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7D" w:rsidRPr="00495313" w:rsidRDefault="00D26C7D" w:rsidP="008E56E3">
      <w:pPr>
        <w:spacing w:line="276" w:lineRule="auto"/>
        <w:jc w:val="center"/>
        <w:rPr>
          <w:rFonts w:ascii="Times New Roman" w:hAnsi="Times New Roman" w:cs="Times New Roman"/>
          <w:sz w:val="28"/>
        </w:rPr>
      </w:pPr>
      <w:r w:rsidRPr="00495313">
        <w:rPr>
          <w:rFonts w:ascii="Times New Roman" w:hAnsi="Times New Roman" w:cs="Times New Roman"/>
          <w:sz w:val="28"/>
        </w:rPr>
        <w:t>ОТЧЁТ О РАБОТЕ СТРУКТУРНОГО ПОДРАЗДЕЛЕНИЯ</w:t>
      </w:r>
    </w:p>
    <w:p w:rsidR="00D26C7D" w:rsidRDefault="00D26C7D" w:rsidP="008E56E3">
      <w:pPr>
        <w:spacing w:line="276" w:lineRule="auto"/>
        <w:jc w:val="center"/>
        <w:rPr>
          <w:rFonts w:ascii="Times New Roman" w:hAnsi="Times New Roman" w:cs="Times New Roman"/>
          <w:sz w:val="28"/>
        </w:rPr>
      </w:pPr>
      <w:r>
        <w:rPr>
          <w:rFonts w:ascii="Times New Roman" w:hAnsi="Times New Roman" w:cs="Times New Roman"/>
          <w:sz w:val="28"/>
        </w:rPr>
        <w:t>«</w:t>
      </w:r>
      <w:r w:rsidRPr="00495313">
        <w:rPr>
          <w:rFonts w:ascii="Times New Roman" w:hAnsi="Times New Roman" w:cs="Times New Roman"/>
          <w:sz w:val="28"/>
        </w:rPr>
        <w:t xml:space="preserve">Лаборатория </w:t>
      </w:r>
      <w:r>
        <w:rPr>
          <w:rFonts w:ascii="Times New Roman" w:hAnsi="Times New Roman" w:cs="Times New Roman"/>
          <w:sz w:val="28"/>
        </w:rPr>
        <w:t>организационно</w:t>
      </w:r>
      <w:r w:rsidRPr="00495313">
        <w:rPr>
          <w:rFonts w:ascii="Times New Roman" w:hAnsi="Times New Roman" w:cs="Times New Roman"/>
          <w:sz w:val="28"/>
        </w:rPr>
        <w:t xml:space="preserve">-методического </w:t>
      </w:r>
      <w:r>
        <w:rPr>
          <w:rFonts w:ascii="Times New Roman" w:hAnsi="Times New Roman" w:cs="Times New Roman"/>
          <w:sz w:val="28"/>
        </w:rPr>
        <w:t xml:space="preserve">обеспечения реализации ФГОС» </w:t>
      </w:r>
    </w:p>
    <w:p w:rsidR="00D26C7D" w:rsidRPr="00495313" w:rsidRDefault="00D26C7D" w:rsidP="008E56E3">
      <w:pPr>
        <w:spacing w:line="276" w:lineRule="auto"/>
        <w:jc w:val="center"/>
        <w:rPr>
          <w:rFonts w:ascii="Times New Roman" w:hAnsi="Times New Roman" w:cs="Times New Roman"/>
          <w:sz w:val="28"/>
        </w:rPr>
      </w:pPr>
      <w:r w:rsidRPr="00495313">
        <w:rPr>
          <w:rFonts w:ascii="Times New Roman" w:hAnsi="Times New Roman" w:cs="Times New Roman"/>
          <w:sz w:val="28"/>
        </w:rPr>
        <w:t xml:space="preserve">за </w:t>
      </w:r>
      <w:r>
        <w:rPr>
          <w:rFonts w:ascii="Times New Roman" w:hAnsi="Times New Roman" w:cs="Times New Roman"/>
          <w:sz w:val="28"/>
        </w:rPr>
        <w:t>2022-2023</w:t>
      </w:r>
      <w:r w:rsidRPr="00495313">
        <w:rPr>
          <w:rFonts w:ascii="Times New Roman" w:hAnsi="Times New Roman" w:cs="Times New Roman"/>
          <w:sz w:val="28"/>
        </w:rPr>
        <w:t xml:space="preserve"> год</w:t>
      </w:r>
    </w:p>
    <w:p w:rsidR="00B878DB" w:rsidRDefault="00B878DB" w:rsidP="008E56E3">
      <w:pPr>
        <w:spacing w:line="276" w:lineRule="auto"/>
        <w:ind w:firstLine="709"/>
        <w:rPr>
          <w:rFonts w:ascii="Times New Roman" w:hAnsi="Times New Roman" w:cs="Times New Roman"/>
          <w:sz w:val="24"/>
        </w:rPr>
      </w:pPr>
    </w:p>
    <w:p w:rsidR="00E84518" w:rsidRPr="00E84518" w:rsidRDefault="00E84518" w:rsidP="008E56E3">
      <w:pPr>
        <w:pStyle w:val="a3"/>
        <w:spacing w:line="276" w:lineRule="auto"/>
        <w:ind w:left="0" w:firstLine="709"/>
        <w:rPr>
          <w:rFonts w:ascii="Times New Roman" w:hAnsi="Times New Roman" w:cs="Times New Roman"/>
          <w:sz w:val="28"/>
        </w:rPr>
      </w:pPr>
      <w:r w:rsidRPr="00E84518">
        <w:rPr>
          <w:rFonts w:ascii="Times New Roman" w:hAnsi="Times New Roman" w:cs="Times New Roman"/>
          <w:sz w:val="28"/>
        </w:rPr>
        <w:t xml:space="preserve">В </w:t>
      </w:r>
      <w:r w:rsidR="00113421">
        <w:rPr>
          <w:rFonts w:ascii="Times New Roman" w:hAnsi="Times New Roman" w:cs="Times New Roman"/>
          <w:sz w:val="28"/>
        </w:rPr>
        <w:t>2022-2023 учебном году</w:t>
      </w:r>
      <w:r w:rsidRPr="00E84518">
        <w:rPr>
          <w:rFonts w:ascii="Times New Roman" w:hAnsi="Times New Roman" w:cs="Times New Roman"/>
          <w:sz w:val="28"/>
        </w:rPr>
        <w:t xml:space="preserve"> лаборатория решала задачи </w:t>
      </w:r>
      <w:r>
        <w:rPr>
          <w:rFonts w:ascii="Times New Roman" w:hAnsi="Times New Roman" w:cs="Times New Roman"/>
          <w:sz w:val="28"/>
        </w:rPr>
        <w:t xml:space="preserve">подготовки общеобразовательных организаций к переходу </w:t>
      </w:r>
      <w:proofErr w:type="gramStart"/>
      <w:r>
        <w:rPr>
          <w:rFonts w:ascii="Times New Roman" w:hAnsi="Times New Roman" w:cs="Times New Roman"/>
          <w:sz w:val="28"/>
        </w:rPr>
        <w:t>на</w:t>
      </w:r>
      <w:proofErr w:type="gramEnd"/>
      <w:r>
        <w:rPr>
          <w:rFonts w:ascii="Times New Roman" w:hAnsi="Times New Roman" w:cs="Times New Roman"/>
          <w:sz w:val="28"/>
        </w:rPr>
        <w:t xml:space="preserve"> обновлённые ФГОС и ФООП</w:t>
      </w:r>
      <w:r w:rsidRPr="00E84518">
        <w:rPr>
          <w:rFonts w:ascii="Times New Roman" w:hAnsi="Times New Roman" w:cs="Times New Roman"/>
          <w:sz w:val="28"/>
        </w:rPr>
        <w:t>.</w:t>
      </w:r>
    </w:p>
    <w:p w:rsidR="00382A0F" w:rsidRDefault="00E84518" w:rsidP="008E56E3">
      <w:pPr>
        <w:pStyle w:val="a3"/>
        <w:spacing w:line="276" w:lineRule="auto"/>
        <w:ind w:left="0" w:firstLine="709"/>
        <w:rPr>
          <w:rFonts w:ascii="Times New Roman" w:hAnsi="Times New Roman" w:cs="Times New Roman"/>
          <w:sz w:val="28"/>
        </w:rPr>
      </w:pPr>
      <w:r w:rsidRPr="00E84518">
        <w:rPr>
          <w:rFonts w:ascii="Times New Roman" w:hAnsi="Times New Roman" w:cs="Times New Roman"/>
          <w:sz w:val="28"/>
        </w:rPr>
        <w:t xml:space="preserve">В течение года создавалась информационная среда: </w:t>
      </w:r>
      <w:r w:rsidR="007C0488" w:rsidRPr="00E84518">
        <w:rPr>
          <w:rFonts w:ascii="Times New Roman" w:hAnsi="Times New Roman" w:cs="Times New Roman"/>
          <w:sz w:val="28"/>
        </w:rPr>
        <w:t>размещена информация</w:t>
      </w:r>
      <w:r w:rsidR="007C0488">
        <w:rPr>
          <w:rFonts w:ascii="Times New Roman" w:hAnsi="Times New Roman" w:cs="Times New Roman"/>
          <w:sz w:val="28"/>
        </w:rPr>
        <w:t xml:space="preserve"> на странице сайта </w:t>
      </w:r>
      <w:proofErr w:type="spellStart"/>
      <w:r w:rsidR="007C0488">
        <w:rPr>
          <w:rFonts w:ascii="Times New Roman" w:hAnsi="Times New Roman" w:cs="Times New Roman"/>
          <w:sz w:val="28"/>
        </w:rPr>
        <w:t>АмИРО</w:t>
      </w:r>
      <w:proofErr w:type="spellEnd"/>
      <w:r w:rsidR="007C0488">
        <w:rPr>
          <w:rFonts w:ascii="Times New Roman" w:hAnsi="Times New Roman" w:cs="Times New Roman"/>
          <w:sz w:val="28"/>
        </w:rPr>
        <w:t xml:space="preserve"> «Обновлённые ФГОС»</w:t>
      </w:r>
      <w:r w:rsidRPr="00E84518">
        <w:rPr>
          <w:rFonts w:ascii="Times New Roman" w:hAnsi="Times New Roman" w:cs="Times New Roman"/>
          <w:sz w:val="28"/>
        </w:rPr>
        <w:t>, написаны информационные письма в муниципальные территории, осуществляется сопровождение сетевого сообщества муниципальных кураторов</w:t>
      </w:r>
      <w:r w:rsidR="00564133">
        <w:rPr>
          <w:rFonts w:ascii="Times New Roman" w:hAnsi="Times New Roman" w:cs="Times New Roman"/>
          <w:sz w:val="28"/>
        </w:rPr>
        <w:t xml:space="preserve">. </w:t>
      </w:r>
    </w:p>
    <w:p w:rsidR="00B878DB" w:rsidRPr="00174F0C" w:rsidRDefault="00B878DB" w:rsidP="008E56E3">
      <w:pPr>
        <w:pStyle w:val="a3"/>
        <w:spacing w:line="276" w:lineRule="auto"/>
        <w:ind w:left="0" w:firstLine="709"/>
        <w:rPr>
          <w:rFonts w:ascii="Times New Roman" w:hAnsi="Times New Roman" w:cs="Times New Roman"/>
          <w:sz w:val="28"/>
        </w:rPr>
      </w:pPr>
      <w:r w:rsidRPr="00174F0C">
        <w:rPr>
          <w:rFonts w:ascii="Times New Roman" w:hAnsi="Times New Roman" w:cs="Times New Roman"/>
          <w:sz w:val="28"/>
        </w:rPr>
        <w:t xml:space="preserve">Лаборатория продолжает научно-методическое сопровождение педагогических коллективов через разнообразные формы методической работы. </w:t>
      </w:r>
    </w:p>
    <w:p w:rsidR="00FF4CBF" w:rsidRPr="00032DDF" w:rsidRDefault="00FF4CBF" w:rsidP="008E56E3">
      <w:pPr>
        <w:pStyle w:val="a3"/>
        <w:spacing w:line="276" w:lineRule="auto"/>
        <w:ind w:left="0" w:firstLine="720"/>
        <w:rPr>
          <w:rFonts w:ascii="Times New Roman" w:hAnsi="Times New Roman" w:cs="Times New Roman"/>
          <w:sz w:val="28"/>
        </w:rPr>
      </w:pPr>
      <w:r>
        <w:rPr>
          <w:rFonts w:ascii="Times New Roman" w:hAnsi="Times New Roman" w:cs="Times New Roman"/>
          <w:sz w:val="28"/>
        </w:rPr>
        <w:t>С целью организации методического взаимодействия школ области был создан Методический календарь, в который вошли 20 методических событий из 9 муниципальных образований.</w:t>
      </w:r>
      <w:r w:rsidRPr="00FF4CBF">
        <w:rPr>
          <w:rFonts w:ascii="Times New Roman" w:hAnsi="Times New Roman" w:cs="Times New Roman"/>
          <w:bCs/>
          <w:sz w:val="28"/>
        </w:rPr>
        <w:t xml:space="preserve"> </w:t>
      </w:r>
      <w:r>
        <w:rPr>
          <w:rFonts w:ascii="Times New Roman" w:hAnsi="Times New Roman" w:cs="Times New Roman"/>
          <w:bCs/>
          <w:sz w:val="28"/>
        </w:rPr>
        <w:t>В целом проведённые сетевые методические события оценены их участниками как нужная и плодотворная форма диссеминации школьных практик.</w:t>
      </w:r>
    </w:p>
    <w:p w:rsidR="006F4612" w:rsidRDefault="00B878DB" w:rsidP="008E56E3">
      <w:pPr>
        <w:pStyle w:val="a3"/>
        <w:spacing w:line="276" w:lineRule="auto"/>
        <w:ind w:left="0" w:firstLine="709"/>
        <w:rPr>
          <w:rFonts w:ascii="Times New Roman" w:hAnsi="Times New Roman" w:cs="Times New Roman"/>
          <w:sz w:val="28"/>
        </w:rPr>
      </w:pPr>
      <w:r w:rsidRPr="00174F0C">
        <w:rPr>
          <w:rFonts w:ascii="Times New Roman" w:hAnsi="Times New Roman" w:cs="Times New Roman"/>
          <w:sz w:val="28"/>
        </w:rPr>
        <w:t>В 20</w:t>
      </w:r>
      <w:r w:rsidR="00185A51">
        <w:rPr>
          <w:rFonts w:ascii="Times New Roman" w:hAnsi="Times New Roman" w:cs="Times New Roman"/>
          <w:sz w:val="28"/>
        </w:rPr>
        <w:t>22</w:t>
      </w:r>
      <w:r w:rsidRPr="00174F0C">
        <w:rPr>
          <w:rFonts w:ascii="Times New Roman" w:hAnsi="Times New Roman" w:cs="Times New Roman"/>
          <w:sz w:val="28"/>
        </w:rPr>
        <w:t>-202</w:t>
      </w:r>
      <w:r w:rsidR="00185A51">
        <w:rPr>
          <w:rFonts w:ascii="Times New Roman" w:hAnsi="Times New Roman" w:cs="Times New Roman"/>
          <w:sz w:val="28"/>
        </w:rPr>
        <w:t>3</w:t>
      </w:r>
      <w:r w:rsidRPr="00174F0C">
        <w:rPr>
          <w:rFonts w:ascii="Times New Roman" w:hAnsi="Times New Roman" w:cs="Times New Roman"/>
          <w:sz w:val="28"/>
        </w:rPr>
        <w:t xml:space="preserve"> учебном году была апробирована такая форма </w:t>
      </w:r>
      <w:r w:rsidR="00185A51">
        <w:rPr>
          <w:rFonts w:ascii="Times New Roman" w:hAnsi="Times New Roman" w:cs="Times New Roman"/>
          <w:sz w:val="28"/>
        </w:rPr>
        <w:t>методического сопровождения, как «Методический сбор». Участ</w:t>
      </w:r>
      <w:r w:rsidR="00382A0F">
        <w:rPr>
          <w:rFonts w:ascii="Times New Roman" w:hAnsi="Times New Roman" w:cs="Times New Roman"/>
          <w:sz w:val="28"/>
        </w:rPr>
        <w:t>никами методического сбора были</w:t>
      </w:r>
      <w:r w:rsidR="00185A51">
        <w:rPr>
          <w:rFonts w:ascii="Times New Roman" w:hAnsi="Times New Roman" w:cs="Times New Roman"/>
          <w:sz w:val="28"/>
        </w:rPr>
        <w:t xml:space="preserve"> как муниципальные кураторы, осуществляющие научно-методическое сопровождение реализации ФГОС, так и руководители школ, представители </w:t>
      </w:r>
      <w:r w:rsidR="009A3734">
        <w:rPr>
          <w:rFonts w:ascii="Times New Roman" w:hAnsi="Times New Roman" w:cs="Times New Roman"/>
          <w:sz w:val="28"/>
        </w:rPr>
        <w:t>муниципальных методических объединений, учителя. В течение года прошли методические сборы на темы</w:t>
      </w:r>
      <w:r w:rsidR="006F4612">
        <w:rPr>
          <w:rFonts w:ascii="Times New Roman" w:hAnsi="Times New Roman" w:cs="Times New Roman"/>
          <w:sz w:val="28"/>
        </w:rPr>
        <w:t>: «</w:t>
      </w:r>
      <w:r w:rsidR="006F4612" w:rsidRPr="006F4612">
        <w:rPr>
          <w:rFonts w:ascii="Times New Roman" w:hAnsi="Times New Roman" w:cs="Times New Roman"/>
          <w:sz w:val="28"/>
        </w:rPr>
        <w:t>Задачи МС по сопровождению реализации обновлённых ФГОС</w:t>
      </w:r>
      <w:r w:rsidR="006F4612">
        <w:rPr>
          <w:rFonts w:ascii="Times New Roman" w:hAnsi="Times New Roman" w:cs="Times New Roman"/>
          <w:sz w:val="28"/>
        </w:rPr>
        <w:t>», «</w:t>
      </w:r>
      <w:r w:rsidR="006F4612" w:rsidRPr="006F4612">
        <w:rPr>
          <w:rFonts w:ascii="Times New Roman" w:hAnsi="Times New Roman" w:cs="Times New Roman"/>
          <w:sz w:val="28"/>
        </w:rPr>
        <w:t>Взаимодействие муниципальных методических служб и регионального методического актива</w:t>
      </w:r>
      <w:r w:rsidR="006F4612">
        <w:rPr>
          <w:rFonts w:ascii="Times New Roman" w:hAnsi="Times New Roman" w:cs="Times New Roman"/>
          <w:sz w:val="28"/>
        </w:rPr>
        <w:t>», «</w:t>
      </w:r>
      <w:r w:rsidR="006F4612" w:rsidRPr="006F4612">
        <w:rPr>
          <w:rFonts w:ascii="Times New Roman" w:hAnsi="Times New Roman" w:cs="Times New Roman"/>
          <w:sz w:val="28"/>
        </w:rPr>
        <w:t>Сопровождение индивидуальных маршрутов профессионального роста педагогов</w:t>
      </w:r>
      <w:r w:rsidR="006F4612">
        <w:rPr>
          <w:rFonts w:ascii="Times New Roman" w:hAnsi="Times New Roman" w:cs="Times New Roman"/>
          <w:sz w:val="28"/>
        </w:rPr>
        <w:t>», «</w:t>
      </w:r>
      <w:r w:rsidR="006F4612" w:rsidRPr="006F4612">
        <w:rPr>
          <w:rFonts w:ascii="Times New Roman" w:hAnsi="Times New Roman" w:cs="Times New Roman"/>
          <w:sz w:val="28"/>
        </w:rPr>
        <w:t>Аналитическая деятельность муниципальных методических служб</w:t>
      </w:r>
      <w:r w:rsidR="006F4612">
        <w:rPr>
          <w:rFonts w:ascii="Times New Roman" w:hAnsi="Times New Roman" w:cs="Times New Roman"/>
          <w:sz w:val="28"/>
        </w:rPr>
        <w:t>», «</w:t>
      </w:r>
      <w:r w:rsidR="006F4612" w:rsidRPr="006F4612">
        <w:rPr>
          <w:rFonts w:ascii="Times New Roman" w:hAnsi="Times New Roman" w:cs="Times New Roman"/>
          <w:sz w:val="28"/>
        </w:rPr>
        <w:t xml:space="preserve">Формирование и оценка </w:t>
      </w:r>
      <w:proofErr w:type="spellStart"/>
      <w:r w:rsidR="006F4612" w:rsidRPr="006F4612">
        <w:rPr>
          <w:rFonts w:ascii="Times New Roman" w:hAnsi="Times New Roman" w:cs="Times New Roman"/>
          <w:sz w:val="28"/>
        </w:rPr>
        <w:t>метапредметных</w:t>
      </w:r>
      <w:proofErr w:type="spellEnd"/>
      <w:r w:rsidR="006F4612" w:rsidRPr="006F4612">
        <w:rPr>
          <w:rFonts w:ascii="Times New Roman" w:hAnsi="Times New Roman" w:cs="Times New Roman"/>
          <w:sz w:val="28"/>
        </w:rPr>
        <w:t xml:space="preserve"> результатов обучающихся в соответствии с требованиями обновлённых ФГОС НОО </w:t>
      </w:r>
      <w:proofErr w:type="gramStart"/>
      <w:r w:rsidR="006F4612" w:rsidRPr="006F4612">
        <w:rPr>
          <w:rFonts w:ascii="Times New Roman" w:hAnsi="Times New Roman" w:cs="Times New Roman"/>
          <w:sz w:val="28"/>
        </w:rPr>
        <w:t>и ООО</w:t>
      </w:r>
      <w:proofErr w:type="gramEnd"/>
      <w:r w:rsidR="006F4612">
        <w:rPr>
          <w:rFonts w:ascii="Times New Roman" w:hAnsi="Times New Roman" w:cs="Times New Roman"/>
          <w:sz w:val="28"/>
        </w:rPr>
        <w:t xml:space="preserve">». В рамках этих методических встреч обсуждались актуальные методические вопросы,  </w:t>
      </w:r>
      <w:r w:rsidR="00113421">
        <w:rPr>
          <w:rFonts w:ascii="Times New Roman" w:hAnsi="Times New Roman" w:cs="Times New Roman"/>
          <w:sz w:val="28"/>
        </w:rPr>
        <w:t xml:space="preserve">транслировался опыт отдельных муниципалитетов, образовательных организаций и педагогов. Осуществлялось активное взаимодействие с Центром непрерывного повышения профессионального мастерства педагогических работников. В частности, директор Центра </w:t>
      </w:r>
      <w:r w:rsidR="00344A7F">
        <w:rPr>
          <w:rFonts w:ascii="Times New Roman" w:hAnsi="Times New Roman" w:cs="Times New Roman"/>
          <w:sz w:val="28"/>
        </w:rPr>
        <w:t xml:space="preserve">Фролова М.Л. </w:t>
      </w:r>
      <w:r w:rsidR="00113421">
        <w:rPr>
          <w:rFonts w:ascii="Times New Roman" w:hAnsi="Times New Roman" w:cs="Times New Roman"/>
          <w:sz w:val="28"/>
        </w:rPr>
        <w:t>дважды выступала на методических сборах</w:t>
      </w:r>
      <w:r w:rsidR="00344A7F">
        <w:rPr>
          <w:rFonts w:ascii="Times New Roman" w:hAnsi="Times New Roman" w:cs="Times New Roman"/>
          <w:sz w:val="28"/>
        </w:rPr>
        <w:t>, информируя методистов разного уровня о деятельности Центра и об актуальных формах сопровождения профессионального роста учителей.</w:t>
      </w:r>
    </w:p>
    <w:p w:rsidR="00BA0C88" w:rsidRDefault="00344A7F" w:rsidP="008E56E3">
      <w:pPr>
        <w:pStyle w:val="a3"/>
        <w:spacing w:line="276" w:lineRule="auto"/>
        <w:ind w:left="0" w:firstLine="709"/>
        <w:rPr>
          <w:rFonts w:ascii="Times New Roman" w:hAnsi="Times New Roman" w:cs="Times New Roman"/>
          <w:sz w:val="28"/>
        </w:rPr>
      </w:pPr>
      <w:r>
        <w:rPr>
          <w:rFonts w:ascii="Times New Roman" w:hAnsi="Times New Roman" w:cs="Times New Roman"/>
          <w:sz w:val="28"/>
        </w:rPr>
        <w:lastRenderedPageBreak/>
        <w:t>Во второй половине учебного года методические сборы были перенаправлены на реали</w:t>
      </w:r>
      <w:r w:rsidR="000B26A7">
        <w:rPr>
          <w:rFonts w:ascii="Times New Roman" w:hAnsi="Times New Roman" w:cs="Times New Roman"/>
          <w:sz w:val="28"/>
        </w:rPr>
        <w:t xml:space="preserve">зацию регионального методического марафона «Обновлённые ФГОС в практике работы школы». Целью марафона являлось тиражирование </w:t>
      </w:r>
      <w:r w:rsidR="00113427">
        <w:rPr>
          <w:rFonts w:ascii="Times New Roman" w:hAnsi="Times New Roman" w:cs="Times New Roman"/>
          <w:sz w:val="28"/>
        </w:rPr>
        <w:t>педагогических и образовательных практик введения и реализации обновлённых ФГОС. Марафон проходил в режиме видеоконференцсвязи, состоялось пять включений. В общей сложности в марафоне приняли участие 27 педагогических работников</w:t>
      </w:r>
      <w:r w:rsidR="00DE0691">
        <w:rPr>
          <w:rFonts w:ascii="Times New Roman" w:hAnsi="Times New Roman" w:cs="Times New Roman"/>
          <w:sz w:val="28"/>
        </w:rPr>
        <w:t xml:space="preserve">. Среди участников: 4 сотрудника ГАУ ДПО «Амурский областной институт развития образования», 1 представитель муниципального органа местного самоуправления в сфере образования (Кравцова Ю.Ю., Белогорский муниципальный орган), 1 руководитель муниципального методического объединения (МО учителей начальных классов Белогорского муниципального округа), </w:t>
      </w:r>
      <w:r w:rsidR="00711837">
        <w:rPr>
          <w:rFonts w:ascii="Times New Roman" w:hAnsi="Times New Roman" w:cs="Times New Roman"/>
          <w:sz w:val="28"/>
        </w:rPr>
        <w:t>4</w:t>
      </w:r>
      <w:r w:rsidR="00DE0691">
        <w:rPr>
          <w:rFonts w:ascii="Times New Roman" w:hAnsi="Times New Roman" w:cs="Times New Roman"/>
          <w:sz w:val="28"/>
        </w:rPr>
        <w:t xml:space="preserve"> заместителя директоров школ</w:t>
      </w:r>
      <w:r w:rsidR="00020ECD">
        <w:rPr>
          <w:rFonts w:ascii="Times New Roman" w:hAnsi="Times New Roman" w:cs="Times New Roman"/>
          <w:sz w:val="28"/>
        </w:rPr>
        <w:t xml:space="preserve"> (</w:t>
      </w:r>
      <w:r w:rsidR="00020ECD" w:rsidRPr="00020ECD">
        <w:rPr>
          <w:rFonts w:ascii="Times New Roman" w:hAnsi="Times New Roman" w:cs="Times New Roman"/>
          <w:sz w:val="28"/>
        </w:rPr>
        <w:t xml:space="preserve">МОБУ "СОШ №1 </w:t>
      </w:r>
      <w:proofErr w:type="spellStart"/>
      <w:r w:rsidR="00020ECD" w:rsidRPr="00020ECD">
        <w:rPr>
          <w:rFonts w:ascii="Times New Roman" w:hAnsi="Times New Roman" w:cs="Times New Roman"/>
          <w:sz w:val="28"/>
        </w:rPr>
        <w:t>с</w:t>
      </w:r>
      <w:proofErr w:type="gramStart"/>
      <w:r w:rsidR="00020ECD" w:rsidRPr="00020ECD">
        <w:rPr>
          <w:rFonts w:ascii="Times New Roman" w:hAnsi="Times New Roman" w:cs="Times New Roman"/>
          <w:sz w:val="28"/>
        </w:rPr>
        <w:t>.И</w:t>
      </w:r>
      <w:proofErr w:type="gramEnd"/>
      <w:r w:rsidR="00020ECD" w:rsidRPr="00020ECD">
        <w:rPr>
          <w:rFonts w:ascii="Times New Roman" w:hAnsi="Times New Roman" w:cs="Times New Roman"/>
          <w:sz w:val="28"/>
        </w:rPr>
        <w:t>вановка</w:t>
      </w:r>
      <w:proofErr w:type="spellEnd"/>
      <w:r w:rsidR="00020ECD" w:rsidRPr="00020ECD">
        <w:rPr>
          <w:rFonts w:ascii="Times New Roman" w:hAnsi="Times New Roman" w:cs="Times New Roman"/>
          <w:sz w:val="28"/>
        </w:rPr>
        <w:t>"</w:t>
      </w:r>
      <w:r w:rsidR="00020ECD">
        <w:rPr>
          <w:rFonts w:ascii="Times New Roman" w:hAnsi="Times New Roman" w:cs="Times New Roman"/>
          <w:sz w:val="28"/>
        </w:rPr>
        <w:t xml:space="preserve">, </w:t>
      </w:r>
      <w:r w:rsidR="00020ECD" w:rsidRPr="00020ECD">
        <w:rPr>
          <w:rFonts w:ascii="Times New Roman" w:hAnsi="Times New Roman" w:cs="Times New Roman"/>
          <w:sz w:val="28"/>
        </w:rPr>
        <w:t xml:space="preserve">МОБУ "СОШ </w:t>
      </w:r>
      <w:proofErr w:type="spellStart"/>
      <w:r w:rsidR="00020ECD" w:rsidRPr="00020ECD">
        <w:rPr>
          <w:rFonts w:ascii="Times New Roman" w:hAnsi="Times New Roman" w:cs="Times New Roman"/>
          <w:sz w:val="28"/>
        </w:rPr>
        <w:t>с.Новоспасск</w:t>
      </w:r>
      <w:proofErr w:type="spellEnd"/>
      <w:r w:rsidR="00020ECD" w:rsidRPr="00020ECD">
        <w:rPr>
          <w:rFonts w:ascii="Times New Roman" w:hAnsi="Times New Roman" w:cs="Times New Roman"/>
          <w:sz w:val="28"/>
        </w:rPr>
        <w:t>"</w:t>
      </w:r>
      <w:r w:rsidR="00020ECD">
        <w:rPr>
          <w:rFonts w:ascii="Times New Roman" w:hAnsi="Times New Roman" w:cs="Times New Roman"/>
          <w:sz w:val="28"/>
        </w:rPr>
        <w:t xml:space="preserve"> </w:t>
      </w:r>
      <w:proofErr w:type="spellStart"/>
      <w:r w:rsidR="00020ECD">
        <w:rPr>
          <w:rFonts w:ascii="Times New Roman" w:hAnsi="Times New Roman" w:cs="Times New Roman"/>
          <w:sz w:val="28"/>
        </w:rPr>
        <w:t>Архаринского</w:t>
      </w:r>
      <w:proofErr w:type="spellEnd"/>
      <w:r w:rsidR="00020ECD">
        <w:rPr>
          <w:rFonts w:ascii="Times New Roman" w:hAnsi="Times New Roman" w:cs="Times New Roman"/>
          <w:sz w:val="28"/>
        </w:rPr>
        <w:t xml:space="preserve"> муниципального округа, </w:t>
      </w:r>
      <w:r w:rsidR="00020ECD" w:rsidRPr="00020ECD">
        <w:rPr>
          <w:rFonts w:ascii="Times New Roman" w:hAnsi="Times New Roman" w:cs="Times New Roman"/>
          <w:sz w:val="28"/>
        </w:rPr>
        <w:tab/>
        <w:t xml:space="preserve">МАОУ СОШ №1 </w:t>
      </w:r>
      <w:proofErr w:type="spellStart"/>
      <w:r w:rsidR="00020ECD" w:rsidRPr="00020ECD">
        <w:rPr>
          <w:rFonts w:ascii="Times New Roman" w:hAnsi="Times New Roman" w:cs="Times New Roman"/>
          <w:sz w:val="28"/>
        </w:rPr>
        <w:t>пгт</w:t>
      </w:r>
      <w:proofErr w:type="spellEnd"/>
      <w:r w:rsidR="00020ECD" w:rsidRPr="00020ECD">
        <w:rPr>
          <w:rFonts w:ascii="Times New Roman" w:hAnsi="Times New Roman" w:cs="Times New Roman"/>
          <w:sz w:val="28"/>
        </w:rPr>
        <w:t xml:space="preserve"> Серышево имени </w:t>
      </w:r>
      <w:proofErr w:type="gramStart"/>
      <w:r w:rsidR="00020ECD" w:rsidRPr="00020ECD">
        <w:rPr>
          <w:rFonts w:ascii="Times New Roman" w:hAnsi="Times New Roman" w:cs="Times New Roman"/>
          <w:sz w:val="28"/>
        </w:rPr>
        <w:t>Сергея Бондарева</w:t>
      </w:r>
      <w:r w:rsidR="00711837">
        <w:rPr>
          <w:rFonts w:ascii="Times New Roman" w:hAnsi="Times New Roman" w:cs="Times New Roman"/>
          <w:sz w:val="28"/>
        </w:rPr>
        <w:t>, МОБУ «</w:t>
      </w:r>
      <w:proofErr w:type="spellStart"/>
      <w:r w:rsidR="00711837">
        <w:rPr>
          <w:rFonts w:ascii="Times New Roman" w:hAnsi="Times New Roman" w:cs="Times New Roman"/>
          <w:sz w:val="28"/>
        </w:rPr>
        <w:t>Соловьёвская</w:t>
      </w:r>
      <w:proofErr w:type="spellEnd"/>
      <w:r w:rsidR="00711837">
        <w:rPr>
          <w:rFonts w:ascii="Times New Roman" w:hAnsi="Times New Roman" w:cs="Times New Roman"/>
          <w:sz w:val="28"/>
        </w:rPr>
        <w:t xml:space="preserve"> СОШ» Тындинского муниципального округа</w:t>
      </w:r>
      <w:r w:rsidR="00020ECD">
        <w:rPr>
          <w:rFonts w:ascii="Times New Roman" w:hAnsi="Times New Roman" w:cs="Times New Roman"/>
          <w:sz w:val="28"/>
        </w:rPr>
        <w:t>)</w:t>
      </w:r>
      <w:r w:rsidR="00DE0691">
        <w:rPr>
          <w:rFonts w:ascii="Times New Roman" w:hAnsi="Times New Roman" w:cs="Times New Roman"/>
          <w:sz w:val="28"/>
        </w:rPr>
        <w:t xml:space="preserve">. </w:t>
      </w:r>
      <w:r w:rsidR="00020ECD">
        <w:rPr>
          <w:rFonts w:ascii="Times New Roman" w:hAnsi="Times New Roman" w:cs="Times New Roman"/>
          <w:sz w:val="28"/>
        </w:rPr>
        <w:t>1</w:t>
      </w:r>
      <w:r w:rsidR="007C0488">
        <w:rPr>
          <w:rFonts w:ascii="Times New Roman" w:hAnsi="Times New Roman" w:cs="Times New Roman"/>
          <w:sz w:val="28"/>
        </w:rPr>
        <w:t>7</w:t>
      </w:r>
      <w:r w:rsidR="00020ECD">
        <w:rPr>
          <w:rFonts w:ascii="Times New Roman" w:hAnsi="Times New Roman" w:cs="Times New Roman"/>
          <w:sz w:val="28"/>
        </w:rPr>
        <w:t xml:space="preserve"> учителей.</w:t>
      </w:r>
      <w:proofErr w:type="gramEnd"/>
      <w:r w:rsidR="00020ECD">
        <w:rPr>
          <w:rFonts w:ascii="Times New Roman" w:hAnsi="Times New Roman" w:cs="Times New Roman"/>
          <w:sz w:val="28"/>
        </w:rPr>
        <w:t xml:space="preserve"> </w:t>
      </w:r>
      <w:r w:rsidR="00113427">
        <w:rPr>
          <w:rFonts w:ascii="Times New Roman" w:hAnsi="Times New Roman" w:cs="Times New Roman"/>
          <w:sz w:val="28"/>
        </w:rPr>
        <w:t xml:space="preserve"> </w:t>
      </w:r>
      <w:r w:rsidR="00020ECD">
        <w:rPr>
          <w:rFonts w:ascii="Times New Roman" w:hAnsi="Times New Roman" w:cs="Times New Roman"/>
          <w:sz w:val="28"/>
        </w:rPr>
        <w:t xml:space="preserve">В целом в марафоне </w:t>
      </w:r>
      <w:r w:rsidR="00FF4CBF">
        <w:rPr>
          <w:rFonts w:ascii="Times New Roman" w:hAnsi="Times New Roman" w:cs="Times New Roman"/>
          <w:sz w:val="28"/>
        </w:rPr>
        <w:t xml:space="preserve">приняли участие педагоги из 11 муниципальных территорий: </w:t>
      </w:r>
      <w:proofErr w:type="spellStart"/>
      <w:r w:rsidR="00FF4CBF">
        <w:rPr>
          <w:rFonts w:ascii="Times New Roman" w:hAnsi="Times New Roman" w:cs="Times New Roman"/>
          <w:sz w:val="28"/>
        </w:rPr>
        <w:t>г</w:t>
      </w:r>
      <w:proofErr w:type="gramStart"/>
      <w:r w:rsidR="00FF4CBF">
        <w:rPr>
          <w:rFonts w:ascii="Times New Roman" w:hAnsi="Times New Roman" w:cs="Times New Roman"/>
          <w:sz w:val="28"/>
        </w:rPr>
        <w:t>.</w:t>
      </w:r>
      <w:r w:rsidR="00020ECD" w:rsidRPr="00020ECD">
        <w:rPr>
          <w:rFonts w:ascii="Times New Roman" w:hAnsi="Times New Roman" w:cs="Times New Roman"/>
          <w:sz w:val="28"/>
        </w:rPr>
        <w:t>Б</w:t>
      </w:r>
      <w:proofErr w:type="gramEnd"/>
      <w:r w:rsidR="00020ECD" w:rsidRPr="00020ECD">
        <w:rPr>
          <w:rFonts w:ascii="Times New Roman" w:hAnsi="Times New Roman" w:cs="Times New Roman"/>
          <w:sz w:val="28"/>
        </w:rPr>
        <w:t>лаговещенск</w:t>
      </w:r>
      <w:proofErr w:type="spellEnd"/>
      <w:r w:rsidR="00FF4CBF">
        <w:rPr>
          <w:rFonts w:ascii="Times New Roman" w:hAnsi="Times New Roman" w:cs="Times New Roman"/>
          <w:sz w:val="28"/>
        </w:rPr>
        <w:t xml:space="preserve">, </w:t>
      </w:r>
      <w:proofErr w:type="spellStart"/>
      <w:r w:rsidR="00FF4CBF">
        <w:rPr>
          <w:rFonts w:ascii="Times New Roman" w:hAnsi="Times New Roman" w:cs="Times New Roman"/>
          <w:sz w:val="28"/>
        </w:rPr>
        <w:t>г.</w:t>
      </w:r>
      <w:r w:rsidR="00020ECD" w:rsidRPr="00020ECD">
        <w:rPr>
          <w:rFonts w:ascii="Times New Roman" w:hAnsi="Times New Roman" w:cs="Times New Roman"/>
          <w:sz w:val="28"/>
        </w:rPr>
        <w:t>Белогорск</w:t>
      </w:r>
      <w:proofErr w:type="spellEnd"/>
      <w:r w:rsidR="00FF4CBF">
        <w:rPr>
          <w:rFonts w:ascii="Times New Roman" w:hAnsi="Times New Roman" w:cs="Times New Roman"/>
          <w:sz w:val="28"/>
        </w:rPr>
        <w:t xml:space="preserve">, </w:t>
      </w:r>
      <w:proofErr w:type="spellStart"/>
      <w:r w:rsidR="00020ECD" w:rsidRPr="00020ECD">
        <w:rPr>
          <w:rFonts w:ascii="Times New Roman" w:hAnsi="Times New Roman" w:cs="Times New Roman"/>
          <w:sz w:val="28"/>
        </w:rPr>
        <w:t>Магдагачинский</w:t>
      </w:r>
      <w:proofErr w:type="spellEnd"/>
      <w:r w:rsidR="00020ECD" w:rsidRPr="00020ECD">
        <w:rPr>
          <w:rFonts w:ascii="Times New Roman" w:hAnsi="Times New Roman" w:cs="Times New Roman"/>
          <w:sz w:val="28"/>
        </w:rPr>
        <w:t xml:space="preserve"> район</w:t>
      </w:r>
      <w:r w:rsidR="00FF4CBF">
        <w:rPr>
          <w:rFonts w:ascii="Times New Roman" w:hAnsi="Times New Roman" w:cs="Times New Roman"/>
          <w:sz w:val="28"/>
        </w:rPr>
        <w:t xml:space="preserve">, </w:t>
      </w:r>
      <w:r w:rsidR="00020ECD" w:rsidRPr="00020ECD">
        <w:rPr>
          <w:rFonts w:ascii="Times New Roman" w:hAnsi="Times New Roman" w:cs="Times New Roman"/>
          <w:sz w:val="28"/>
        </w:rPr>
        <w:t>Тындинский округ</w:t>
      </w:r>
      <w:r w:rsidR="00FF4CBF">
        <w:rPr>
          <w:rFonts w:ascii="Times New Roman" w:hAnsi="Times New Roman" w:cs="Times New Roman"/>
          <w:sz w:val="28"/>
        </w:rPr>
        <w:t xml:space="preserve">, ЗАТО </w:t>
      </w:r>
      <w:r w:rsidR="00020ECD" w:rsidRPr="00020ECD">
        <w:rPr>
          <w:rFonts w:ascii="Times New Roman" w:hAnsi="Times New Roman" w:cs="Times New Roman"/>
          <w:sz w:val="28"/>
        </w:rPr>
        <w:t>Циолковский</w:t>
      </w:r>
      <w:r w:rsidR="00FF4CBF">
        <w:rPr>
          <w:rFonts w:ascii="Times New Roman" w:hAnsi="Times New Roman" w:cs="Times New Roman"/>
          <w:sz w:val="28"/>
        </w:rPr>
        <w:t xml:space="preserve">, </w:t>
      </w:r>
      <w:r w:rsidR="00020ECD" w:rsidRPr="00020ECD">
        <w:rPr>
          <w:rFonts w:ascii="Times New Roman" w:hAnsi="Times New Roman" w:cs="Times New Roman"/>
          <w:sz w:val="28"/>
        </w:rPr>
        <w:t>Шимановский округ</w:t>
      </w:r>
      <w:r w:rsidR="00FF4CBF">
        <w:rPr>
          <w:rFonts w:ascii="Times New Roman" w:hAnsi="Times New Roman" w:cs="Times New Roman"/>
          <w:sz w:val="28"/>
        </w:rPr>
        <w:t xml:space="preserve">, </w:t>
      </w:r>
      <w:r w:rsidR="00020ECD" w:rsidRPr="00020ECD">
        <w:rPr>
          <w:rFonts w:ascii="Times New Roman" w:hAnsi="Times New Roman" w:cs="Times New Roman"/>
          <w:sz w:val="28"/>
        </w:rPr>
        <w:t>Белогорский округ</w:t>
      </w:r>
      <w:r w:rsidR="00FF4CBF">
        <w:rPr>
          <w:rFonts w:ascii="Times New Roman" w:hAnsi="Times New Roman" w:cs="Times New Roman"/>
          <w:sz w:val="28"/>
        </w:rPr>
        <w:t xml:space="preserve">, </w:t>
      </w:r>
      <w:r w:rsidR="00020ECD" w:rsidRPr="00020ECD">
        <w:rPr>
          <w:rFonts w:ascii="Times New Roman" w:hAnsi="Times New Roman" w:cs="Times New Roman"/>
          <w:sz w:val="28"/>
        </w:rPr>
        <w:t>Ивановский округ</w:t>
      </w:r>
      <w:r w:rsidR="00FF4CBF">
        <w:rPr>
          <w:rFonts w:ascii="Times New Roman" w:hAnsi="Times New Roman" w:cs="Times New Roman"/>
          <w:sz w:val="28"/>
        </w:rPr>
        <w:t xml:space="preserve">, </w:t>
      </w:r>
      <w:proofErr w:type="spellStart"/>
      <w:r w:rsidR="00020ECD" w:rsidRPr="00020ECD">
        <w:rPr>
          <w:rFonts w:ascii="Times New Roman" w:hAnsi="Times New Roman" w:cs="Times New Roman"/>
          <w:sz w:val="28"/>
        </w:rPr>
        <w:t>Архаринский</w:t>
      </w:r>
      <w:proofErr w:type="spellEnd"/>
      <w:r w:rsidR="00020ECD" w:rsidRPr="00020ECD">
        <w:rPr>
          <w:rFonts w:ascii="Times New Roman" w:hAnsi="Times New Roman" w:cs="Times New Roman"/>
          <w:sz w:val="28"/>
        </w:rPr>
        <w:t xml:space="preserve"> округ</w:t>
      </w:r>
      <w:r w:rsidR="00FF4CBF">
        <w:rPr>
          <w:rFonts w:ascii="Times New Roman" w:hAnsi="Times New Roman" w:cs="Times New Roman"/>
          <w:sz w:val="28"/>
        </w:rPr>
        <w:t xml:space="preserve">, </w:t>
      </w:r>
      <w:proofErr w:type="spellStart"/>
      <w:r w:rsidR="00020ECD" w:rsidRPr="00020ECD">
        <w:rPr>
          <w:rFonts w:ascii="Times New Roman" w:hAnsi="Times New Roman" w:cs="Times New Roman"/>
          <w:sz w:val="28"/>
        </w:rPr>
        <w:t>Серышевский</w:t>
      </w:r>
      <w:proofErr w:type="spellEnd"/>
      <w:r w:rsidR="00020ECD" w:rsidRPr="00020ECD">
        <w:rPr>
          <w:rFonts w:ascii="Times New Roman" w:hAnsi="Times New Roman" w:cs="Times New Roman"/>
          <w:sz w:val="28"/>
        </w:rPr>
        <w:t xml:space="preserve"> округ</w:t>
      </w:r>
      <w:r w:rsidR="00FF4CBF">
        <w:rPr>
          <w:rFonts w:ascii="Times New Roman" w:hAnsi="Times New Roman" w:cs="Times New Roman"/>
          <w:sz w:val="28"/>
        </w:rPr>
        <w:t xml:space="preserve">, </w:t>
      </w:r>
      <w:proofErr w:type="spellStart"/>
      <w:r w:rsidR="00FF4CBF">
        <w:rPr>
          <w:rFonts w:ascii="Times New Roman" w:hAnsi="Times New Roman" w:cs="Times New Roman"/>
          <w:sz w:val="28"/>
        </w:rPr>
        <w:t>г.</w:t>
      </w:r>
      <w:r w:rsidR="00020ECD" w:rsidRPr="00020ECD">
        <w:rPr>
          <w:rFonts w:ascii="Times New Roman" w:hAnsi="Times New Roman" w:cs="Times New Roman"/>
          <w:sz w:val="28"/>
        </w:rPr>
        <w:t>Шимановск</w:t>
      </w:r>
      <w:proofErr w:type="spellEnd"/>
      <w:r w:rsidR="003D12C3">
        <w:rPr>
          <w:rFonts w:ascii="Times New Roman" w:hAnsi="Times New Roman" w:cs="Times New Roman"/>
          <w:sz w:val="28"/>
        </w:rPr>
        <w:t>.</w:t>
      </w:r>
      <w:r w:rsidR="00B12903">
        <w:rPr>
          <w:rFonts w:ascii="Times New Roman" w:hAnsi="Times New Roman" w:cs="Times New Roman"/>
          <w:sz w:val="28"/>
        </w:rPr>
        <w:t xml:space="preserve"> </w:t>
      </w:r>
      <w:proofErr w:type="gramStart"/>
      <w:r w:rsidR="00B12903">
        <w:rPr>
          <w:rFonts w:ascii="Times New Roman" w:hAnsi="Times New Roman" w:cs="Times New Roman"/>
          <w:sz w:val="28"/>
        </w:rPr>
        <w:t>Тематика выступлений всех участников марафона связана с планируемыми</w:t>
      </w:r>
      <w:r w:rsidR="00711837">
        <w:rPr>
          <w:rFonts w:ascii="Times New Roman" w:hAnsi="Times New Roman" w:cs="Times New Roman"/>
          <w:sz w:val="28"/>
        </w:rPr>
        <w:t xml:space="preserve"> результатами в соответствии с обновлёнными ФГОС: функциональная грамотность, система оценивания, использование современных технологий и др.</w:t>
      </w:r>
      <w:proofErr w:type="gramEnd"/>
    </w:p>
    <w:p w:rsidR="00BA0C88" w:rsidRDefault="00BA0C88" w:rsidP="008E56E3">
      <w:pPr>
        <w:pStyle w:val="a3"/>
        <w:spacing w:line="276" w:lineRule="auto"/>
        <w:ind w:left="0" w:firstLine="709"/>
        <w:rPr>
          <w:rFonts w:ascii="Times New Roman" w:hAnsi="Times New Roman" w:cs="Times New Roman"/>
          <w:sz w:val="28"/>
        </w:rPr>
      </w:pPr>
      <w:r w:rsidRPr="00BA0C88">
        <w:rPr>
          <w:rFonts w:ascii="Times New Roman" w:hAnsi="Times New Roman" w:cs="Times New Roman"/>
          <w:sz w:val="28"/>
        </w:rPr>
        <w:t xml:space="preserve">В соответствии с планом организационно-методического обеспечения реализации ФГОС в 2023 году в школах Амурской области </w:t>
      </w:r>
      <w:r w:rsidR="00FE30ED">
        <w:rPr>
          <w:rFonts w:ascii="Times New Roman" w:hAnsi="Times New Roman" w:cs="Times New Roman"/>
          <w:sz w:val="28"/>
        </w:rPr>
        <w:t xml:space="preserve">в седьмой раз </w:t>
      </w:r>
      <w:r w:rsidRPr="00BA0C88">
        <w:rPr>
          <w:rFonts w:ascii="Times New Roman" w:hAnsi="Times New Roman" w:cs="Times New Roman"/>
          <w:sz w:val="28"/>
        </w:rPr>
        <w:t xml:space="preserve">прошли единые дни открытых дверей под общим названием «Не для школы – для жизни учимся». Целью организации дней открытых дверей являлась презентация </w:t>
      </w:r>
      <w:r w:rsidR="00FE30ED">
        <w:rPr>
          <w:rFonts w:ascii="Times New Roman" w:hAnsi="Times New Roman" w:cs="Times New Roman"/>
          <w:sz w:val="28"/>
        </w:rPr>
        <w:t xml:space="preserve">педагогических </w:t>
      </w:r>
      <w:r w:rsidRPr="00BA0C88">
        <w:rPr>
          <w:rFonts w:ascii="Times New Roman" w:hAnsi="Times New Roman" w:cs="Times New Roman"/>
          <w:sz w:val="28"/>
        </w:rPr>
        <w:t xml:space="preserve">практик формирования функциональной грамотности обучающихся в формате образовательного события. </w:t>
      </w:r>
    </w:p>
    <w:p w:rsidR="00BA0C88" w:rsidRDefault="00BA0C88" w:rsidP="008E56E3">
      <w:pPr>
        <w:pStyle w:val="a3"/>
        <w:spacing w:line="276" w:lineRule="auto"/>
        <w:ind w:left="0" w:firstLine="709"/>
        <w:rPr>
          <w:rFonts w:ascii="Times New Roman" w:hAnsi="Times New Roman" w:cs="Times New Roman"/>
          <w:sz w:val="28"/>
        </w:rPr>
      </w:pPr>
      <w:proofErr w:type="gramStart"/>
      <w:r w:rsidRPr="00BA0C88">
        <w:rPr>
          <w:rFonts w:ascii="Times New Roman" w:hAnsi="Times New Roman" w:cs="Times New Roman"/>
          <w:sz w:val="28"/>
        </w:rPr>
        <w:t>Образовательное событие – это форма организации учебной деятельности обучающихся, в рамках которой создаётся особая образовательная среда, и участники события имеют возможность применить имеющиеся у них знания по различным направлениям в практической деятельности.</w:t>
      </w:r>
      <w:proofErr w:type="gramEnd"/>
      <w:r w:rsidRPr="00BA0C88">
        <w:rPr>
          <w:rFonts w:ascii="Times New Roman" w:hAnsi="Times New Roman" w:cs="Times New Roman"/>
          <w:sz w:val="28"/>
        </w:rPr>
        <w:t xml:space="preserve"> В ходе образовательного события педагоги имеют возможность оценить </w:t>
      </w:r>
      <w:r w:rsidR="007C0488">
        <w:rPr>
          <w:rFonts w:ascii="Times New Roman" w:hAnsi="Times New Roman" w:cs="Times New Roman"/>
          <w:sz w:val="28"/>
        </w:rPr>
        <w:t xml:space="preserve">уровень </w:t>
      </w:r>
      <w:r w:rsidRPr="00BA0C88">
        <w:rPr>
          <w:rFonts w:ascii="Times New Roman" w:hAnsi="Times New Roman" w:cs="Times New Roman"/>
          <w:sz w:val="28"/>
        </w:rPr>
        <w:t>владени</w:t>
      </w:r>
      <w:r w:rsidR="007C0488">
        <w:rPr>
          <w:rFonts w:ascii="Times New Roman" w:hAnsi="Times New Roman" w:cs="Times New Roman"/>
          <w:sz w:val="28"/>
        </w:rPr>
        <w:t>я</w:t>
      </w:r>
      <w:r w:rsidRPr="00BA0C88">
        <w:rPr>
          <w:rFonts w:ascii="Times New Roman" w:hAnsi="Times New Roman" w:cs="Times New Roman"/>
          <w:sz w:val="28"/>
        </w:rPr>
        <w:t xml:space="preserve"> </w:t>
      </w:r>
      <w:proofErr w:type="gramStart"/>
      <w:r w:rsidRPr="00BA0C88">
        <w:rPr>
          <w:rFonts w:ascii="Times New Roman" w:hAnsi="Times New Roman" w:cs="Times New Roman"/>
          <w:sz w:val="28"/>
        </w:rPr>
        <w:t>обучающими</w:t>
      </w:r>
      <w:proofErr w:type="gramEnd"/>
      <w:r w:rsidRPr="00BA0C88">
        <w:rPr>
          <w:rFonts w:ascii="Times New Roman" w:hAnsi="Times New Roman" w:cs="Times New Roman"/>
          <w:sz w:val="28"/>
        </w:rPr>
        <w:t xml:space="preserve"> функциональной грамотностью по разным направлениям.</w:t>
      </w:r>
    </w:p>
    <w:p w:rsidR="00BA0C88" w:rsidRDefault="00BA0C88" w:rsidP="008E56E3">
      <w:pPr>
        <w:pStyle w:val="a3"/>
        <w:spacing w:line="276" w:lineRule="auto"/>
        <w:ind w:left="0" w:firstLine="709"/>
        <w:rPr>
          <w:rFonts w:ascii="Times New Roman" w:hAnsi="Times New Roman" w:cs="Times New Roman"/>
          <w:sz w:val="28"/>
        </w:rPr>
      </w:pPr>
      <w:proofErr w:type="gramStart"/>
      <w:r w:rsidRPr="00BA0C88">
        <w:rPr>
          <w:rFonts w:ascii="Times New Roman" w:hAnsi="Times New Roman" w:cs="Times New Roman"/>
          <w:sz w:val="28"/>
        </w:rPr>
        <w:t xml:space="preserve">В общей сложности в школах области в течение февраля – марта 2023 года прошло 41 образовательное события в 16 муниципальных образованиях: города Благовещенск, Райчихинск, Тында, Шимановск, </w:t>
      </w:r>
      <w:proofErr w:type="spellStart"/>
      <w:r w:rsidRPr="00BA0C88">
        <w:rPr>
          <w:rFonts w:ascii="Times New Roman" w:hAnsi="Times New Roman" w:cs="Times New Roman"/>
          <w:sz w:val="28"/>
        </w:rPr>
        <w:t>Архаринский</w:t>
      </w:r>
      <w:proofErr w:type="spellEnd"/>
      <w:r w:rsidRPr="00BA0C88">
        <w:rPr>
          <w:rFonts w:ascii="Times New Roman" w:hAnsi="Times New Roman" w:cs="Times New Roman"/>
          <w:sz w:val="28"/>
        </w:rPr>
        <w:t xml:space="preserve"> </w:t>
      </w:r>
      <w:r w:rsidRPr="00BA0C88">
        <w:rPr>
          <w:rFonts w:ascii="Times New Roman" w:hAnsi="Times New Roman" w:cs="Times New Roman"/>
          <w:sz w:val="28"/>
        </w:rPr>
        <w:lastRenderedPageBreak/>
        <w:t xml:space="preserve">муниципальный округ, Белогорский муниципальный округ, </w:t>
      </w:r>
      <w:proofErr w:type="spellStart"/>
      <w:r w:rsidRPr="00BA0C88">
        <w:rPr>
          <w:rFonts w:ascii="Times New Roman" w:hAnsi="Times New Roman" w:cs="Times New Roman"/>
          <w:sz w:val="28"/>
        </w:rPr>
        <w:t>Завитинский</w:t>
      </w:r>
      <w:proofErr w:type="spellEnd"/>
      <w:r w:rsidRPr="00BA0C88">
        <w:rPr>
          <w:rFonts w:ascii="Times New Roman" w:hAnsi="Times New Roman" w:cs="Times New Roman"/>
          <w:sz w:val="28"/>
        </w:rPr>
        <w:t xml:space="preserve"> муниципальный округ, Ивановский муниципальный округ, Константиновский район, </w:t>
      </w:r>
      <w:proofErr w:type="spellStart"/>
      <w:r w:rsidRPr="00BA0C88">
        <w:rPr>
          <w:rFonts w:ascii="Times New Roman" w:hAnsi="Times New Roman" w:cs="Times New Roman"/>
          <w:sz w:val="28"/>
        </w:rPr>
        <w:t>Магдагачинский</w:t>
      </w:r>
      <w:proofErr w:type="spellEnd"/>
      <w:r w:rsidRPr="00BA0C88">
        <w:rPr>
          <w:rFonts w:ascii="Times New Roman" w:hAnsi="Times New Roman" w:cs="Times New Roman"/>
          <w:sz w:val="28"/>
        </w:rPr>
        <w:t xml:space="preserve"> район, Михайловский район, </w:t>
      </w:r>
      <w:proofErr w:type="spellStart"/>
      <w:r w:rsidRPr="00BA0C88">
        <w:rPr>
          <w:rFonts w:ascii="Times New Roman" w:hAnsi="Times New Roman" w:cs="Times New Roman"/>
          <w:sz w:val="28"/>
        </w:rPr>
        <w:t>Свободненский</w:t>
      </w:r>
      <w:proofErr w:type="spellEnd"/>
      <w:r w:rsidRPr="00BA0C88">
        <w:rPr>
          <w:rFonts w:ascii="Times New Roman" w:hAnsi="Times New Roman" w:cs="Times New Roman"/>
          <w:sz w:val="28"/>
        </w:rPr>
        <w:t xml:space="preserve"> район, </w:t>
      </w:r>
      <w:proofErr w:type="spellStart"/>
      <w:r w:rsidRPr="00BA0C88">
        <w:rPr>
          <w:rFonts w:ascii="Times New Roman" w:hAnsi="Times New Roman" w:cs="Times New Roman"/>
          <w:sz w:val="28"/>
        </w:rPr>
        <w:t>Селемджинский</w:t>
      </w:r>
      <w:proofErr w:type="spellEnd"/>
      <w:r w:rsidRPr="00BA0C88">
        <w:rPr>
          <w:rFonts w:ascii="Times New Roman" w:hAnsi="Times New Roman" w:cs="Times New Roman"/>
          <w:sz w:val="28"/>
        </w:rPr>
        <w:t xml:space="preserve"> район, </w:t>
      </w:r>
      <w:proofErr w:type="spellStart"/>
      <w:r w:rsidRPr="00BA0C88">
        <w:rPr>
          <w:rFonts w:ascii="Times New Roman" w:hAnsi="Times New Roman" w:cs="Times New Roman"/>
          <w:sz w:val="28"/>
        </w:rPr>
        <w:t>Серышевский</w:t>
      </w:r>
      <w:proofErr w:type="spellEnd"/>
      <w:r w:rsidRPr="00BA0C88">
        <w:rPr>
          <w:rFonts w:ascii="Times New Roman" w:hAnsi="Times New Roman" w:cs="Times New Roman"/>
          <w:sz w:val="28"/>
        </w:rPr>
        <w:t xml:space="preserve"> район, </w:t>
      </w:r>
      <w:proofErr w:type="spellStart"/>
      <w:r w:rsidRPr="00BA0C88">
        <w:rPr>
          <w:rFonts w:ascii="Times New Roman" w:hAnsi="Times New Roman" w:cs="Times New Roman"/>
          <w:sz w:val="28"/>
        </w:rPr>
        <w:t>Сковородинский</w:t>
      </w:r>
      <w:proofErr w:type="spellEnd"/>
      <w:r w:rsidRPr="00BA0C88">
        <w:rPr>
          <w:rFonts w:ascii="Times New Roman" w:hAnsi="Times New Roman" w:cs="Times New Roman"/>
          <w:sz w:val="28"/>
        </w:rPr>
        <w:t xml:space="preserve"> муниципальный округ, Шимановский муниципальный округ.</w:t>
      </w:r>
      <w:proofErr w:type="gramEnd"/>
      <w:r>
        <w:rPr>
          <w:rFonts w:ascii="Times New Roman" w:hAnsi="Times New Roman" w:cs="Times New Roman"/>
          <w:sz w:val="28"/>
        </w:rPr>
        <w:t xml:space="preserve"> </w:t>
      </w:r>
      <w:proofErr w:type="gramStart"/>
      <w:r>
        <w:rPr>
          <w:rFonts w:ascii="Times New Roman" w:hAnsi="Times New Roman" w:cs="Times New Roman"/>
          <w:sz w:val="28"/>
        </w:rPr>
        <w:t xml:space="preserve">Наиболее активными были </w:t>
      </w:r>
      <w:r w:rsidR="008E2502">
        <w:rPr>
          <w:rFonts w:ascii="Times New Roman" w:hAnsi="Times New Roman" w:cs="Times New Roman"/>
          <w:sz w:val="28"/>
        </w:rPr>
        <w:t xml:space="preserve">Школы </w:t>
      </w:r>
      <w:proofErr w:type="spellStart"/>
      <w:r w:rsidR="008E2502">
        <w:rPr>
          <w:rFonts w:ascii="Times New Roman" w:hAnsi="Times New Roman" w:cs="Times New Roman"/>
          <w:sz w:val="28"/>
        </w:rPr>
        <w:t>Магдагачинского</w:t>
      </w:r>
      <w:proofErr w:type="spellEnd"/>
      <w:r w:rsidR="008E2502">
        <w:rPr>
          <w:rFonts w:ascii="Times New Roman" w:hAnsi="Times New Roman" w:cs="Times New Roman"/>
          <w:sz w:val="28"/>
        </w:rPr>
        <w:t xml:space="preserve"> района (11 событий), </w:t>
      </w:r>
      <w:proofErr w:type="spellStart"/>
      <w:r w:rsidR="008E2502">
        <w:rPr>
          <w:rFonts w:ascii="Times New Roman" w:hAnsi="Times New Roman" w:cs="Times New Roman"/>
          <w:sz w:val="28"/>
        </w:rPr>
        <w:t>Селемджинского</w:t>
      </w:r>
      <w:proofErr w:type="spellEnd"/>
      <w:r w:rsidR="008E2502">
        <w:rPr>
          <w:rFonts w:ascii="Times New Roman" w:hAnsi="Times New Roman" w:cs="Times New Roman"/>
          <w:sz w:val="28"/>
        </w:rPr>
        <w:t xml:space="preserve"> района (5 событий), </w:t>
      </w:r>
      <w:proofErr w:type="spellStart"/>
      <w:r w:rsidR="008E2502">
        <w:rPr>
          <w:rFonts w:ascii="Times New Roman" w:hAnsi="Times New Roman" w:cs="Times New Roman"/>
          <w:sz w:val="28"/>
        </w:rPr>
        <w:t>Архаринского</w:t>
      </w:r>
      <w:proofErr w:type="spellEnd"/>
      <w:r w:rsidR="008E2502">
        <w:rPr>
          <w:rFonts w:ascii="Times New Roman" w:hAnsi="Times New Roman" w:cs="Times New Roman"/>
          <w:sz w:val="28"/>
        </w:rPr>
        <w:t xml:space="preserve"> муниципального округа (5 событий), г. Шимановска (4 события), г. Райчихинска (3 события).</w:t>
      </w:r>
      <w:proofErr w:type="gramEnd"/>
    </w:p>
    <w:p w:rsidR="008E2502" w:rsidRDefault="00BA0C88" w:rsidP="008E56E3">
      <w:pPr>
        <w:pStyle w:val="a3"/>
        <w:spacing w:line="276" w:lineRule="auto"/>
        <w:ind w:left="0" w:firstLine="709"/>
        <w:rPr>
          <w:rFonts w:ascii="Times New Roman" w:hAnsi="Times New Roman" w:cs="Times New Roman"/>
          <w:sz w:val="28"/>
        </w:rPr>
      </w:pPr>
      <w:r>
        <w:rPr>
          <w:rFonts w:ascii="Times New Roman" w:hAnsi="Times New Roman" w:cs="Times New Roman"/>
          <w:sz w:val="28"/>
        </w:rPr>
        <w:t xml:space="preserve">Анализ информационно-аналитических справок и публикаций на сайтах муниципальных отделов (управлений) образования и общеобразовательных организаций позволяет сделать вывод, что в большинстве своем образовательные события </w:t>
      </w:r>
      <w:r w:rsidR="008E2502">
        <w:rPr>
          <w:rFonts w:ascii="Times New Roman" w:hAnsi="Times New Roman" w:cs="Times New Roman"/>
          <w:sz w:val="28"/>
        </w:rPr>
        <w:t xml:space="preserve">проходили при активном участии </w:t>
      </w:r>
      <w:r w:rsidR="00FE30ED">
        <w:rPr>
          <w:rFonts w:ascii="Times New Roman" w:hAnsi="Times New Roman" w:cs="Times New Roman"/>
          <w:sz w:val="28"/>
        </w:rPr>
        <w:t xml:space="preserve">обучающихся разных возрастов, в ряде организаций – вся школа. В событиях принимали участие не только ученики и педагоги, но и родители, и представители общественности. Участники выполняли продуктивные задания, защищали проекты, проявляли творчество. </w:t>
      </w:r>
    </w:p>
    <w:p w:rsidR="008E2502" w:rsidRDefault="008E2502" w:rsidP="008E56E3">
      <w:pPr>
        <w:spacing w:line="276" w:lineRule="auto"/>
        <w:ind w:firstLine="709"/>
        <w:rPr>
          <w:rFonts w:ascii="Times New Roman" w:eastAsia="Times New Roman" w:hAnsi="Times New Roman" w:cs="Times New Roman"/>
          <w:sz w:val="28"/>
          <w:szCs w:val="28"/>
        </w:rPr>
      </w:pPr>
      <w:r w:rsidRPr="00FE30ED">
        <w:rPr>
          <w:rFonts w:ascii="Times New Roman" w:eastAsia="Times New Roman" w:hAnsi="Times New Roman" w:cs="Times New Roman"/>
          <w:sz w:val="28"/>
          <w:szCs w:val="24"/>
        </w:rPr>
        <w:t xml:space="preserve">В целом в едином дне открытых дверей приняли участие около 1500 участников образовательных отношений: более 1200 обучающихся 10-11 классов, около 250 педагогических работников (учителя, сотрудники местных органов управления образованием, сотрудники ГАУ ДПО «Амурский областной ИРО»), около 70 представителей родительской общественности, 23 представителя социальных партнёров. </w:t>
      </w:r>
    </w:p>
    <w:p w:rsidR="00FE30ED" w:rsidRDefault="00FE30ED" w:rsidP="008E56E3">
      <w:pPr>
        <w:spacing w:line="276" w:lineRule="auto"/>
        <w:ind w:firstLine="709"/>
        <w:rPr>
          <w:rFonts w:ascii="Times New Roman" w:hAnsi="Times New Roman" w:cs="Times New Roman"/>
          <w:sz w:val="28"/>
        </w:rPr>
      </w:pPr>
      <w:proofErr w:type="gramStart"/>
      <w:r>
        <w:rPr>
          <w:rFonts w:ascii="Times New Roman" w:eastAsia="Times New Roman" w:hAnsi="Times New Roman" w:cs="Times New Roman"/>
          <w:sz w:val="28"/>
          <w:szCs w:val="28"/>
        </w:rPr>
        <w:t xml:space="preserve">Так, в МОАУ </w:t>
      </w:r>
      <w:r w:rsidR="00BA0C88" w:rsidRPr="00BA0C88">
        <w:rPr>
          <w:rFonts w:ascii="Times New Roman" w:hAnsi="Times New Roman" w:cs="Times New Roman"/>
          <w:sz w:val="28"/>
        </w:rPr>
        <w:t>«С</w:t>
      </w:r>
      <w:r>
        <w:rPr>
          <w:rFonts w:ascii="Times New Roman" w:hAnsi="Times New Roman" w:cs="Times New Roman"/>
          <w:sz w:val="28"/>
        </w:rPr>
        <w:t>ОШ</w:t>
      </w:r>
      <w:r w:rsidR="00BA0C88" w:rsidRPr="00BA0C88">
        <w:rPr>
          <w:rFonts w:ascii="Times New Roman" w:hAnsi="Times New Roman" w:cs="Times New Roman"/>
          <w:sz w:val="28"/>
        </w:rPr>
        <w:t xml:space="preserve"> №4 с углублённым изучением отдельных предметов города Шимановска»</w:t>
      </w:r>
      <w:r>
        <w:rPr>
          <w:rFonts w:ascii="Times New Roman" w:hAnsi="Times New Roman" w:cs="Times New Roman"/>
          <w:sz w:val="28"/>
        </w:rPr>
        <w:t xml:space="preserve"> в день единого дня открытых дверей присутствовали </w:t>
      </w:r>
      <w:r w:rsidRPr="00BA0C88">
        <w:rPr>
          <w:rFonts w:ascii="Times New Roman" w:hAnsi="Times New Roman" w:cs="Times New Roman"/>
          <w:sz w:val="28"/>
        </w:rPr>
        <w:t>Мэр города Шимановска, заместитель мэра, председатель городского Совета народных депутатов г. Шимановска</w:t>
      </w:r>
      <w:r>
        <w:rPr>
          <w:rFonts w:ascii="Times New Roman" w:hAnsi="Times New Roman" w:cs="Times New Roman"/>
          <w:sz w:val="28"/>
        </w:rPr>
        <w:t>, представители</w:t>
      </w:r>
      <w:r w:rsidR="00BA0C88" w:rsidRPr="00BA0C88">
        <w:rPr>
          <w:rFonts w:ascii="Times New Roman" w:hAnsi="Times New Roman" w:cs="Times New Roman"/>
          <w:sz w:val="28"/>
        </w:rPr>
        <w:t xml:space="preserve"> Управления образования администрации города Шимановска</w:t>
      </w:r>
      <w:r>
        <w:rPr>
          <w:rFonts w:ascii="Times New Roman" w:hAnsi="Times New Roman" w:cs="Times New Roman"/>
          <w:sz w:val="28"/>
        </w:rPr>
        <w:t>, участники СВО</w:t>
      </w:r>
      <w:r w:rsidR="00BA0C88" w:rsidRPr="00BA0C88">
        <w:rPr>
          <w:rFonts w:ascii="Times New Roman" w:hAnsi="Times New Roman" w:cs="Times New Roman"/>
          <w:sz w:val="28"/>
        </w:rPr>
        <w:t>.</w:t>
      </w:r>
      <w:r>
        <w:rPr>
          <w:rFonts w:ascii="Times New Roman" w:hAnsi="Times New Roman" w:cs="Times New Roman"/>
          <w:sz w:val="28"/>
        </w:rPr>
        <w:t xml:space="preserve"> </w:t>
      </w:r>
      <w:r w:rsidR="00BA0C88" w:rsidRPr="00BA0C88">
        <w:rPr>
          <w:rFonts w:ascii="Times New Roman" w:hAnsi="Times New Roman" w:cs="Times New Roman"/>
          <w:sz w:val="28"/>
        </w:rPr>
        <w:t xml:space="preserve">21 февраля 2023г. в </w:t>
      </w:r>
      <w:r>
        <w:rPr>
          <w:rFonts w:ascii="Times New Roman" w:hAnsi="Times New Roman" w:cs="Times New Roman"/>
          <w:sz w:val="28"/>
        </w:rPr>
        <w:t>школе</w:t>
      </w:r>
      <w:r w:rsidR="00BA0C88" w:rsidRPr="00BA0C88">
        <w:rPr>
          <w:rFonts w:ascii="Times New Roman" w:hAnsi="Times New Roman" w:cs="Times New Roman"/>
          <w:sz w:val="28"/>
        </w:rPr>
        <w:t xml:space="preserve"> состоялся настоящий праздник совместного творчества педагогов, обучающихся, родителей.</w:t>
      </w:r>
      <w:proofErr w:type="gramEnd"/>
      <w:r>
        <w:rPr>
          <w:rFonts w:ascii="Times New Roman" w:hAnsi="Times New Roman" w:cs="Times New Roman"/>
          <w:sz w:val="28"/>
        </w:rPr>
        <w:t xml:space="preserve"> </w:t>
      </w:r>
      <w:r w:rsidR="00BA0C88" w:rsidRPr="00FE30ED">
        <w:rPr>
          <w:rFonts w:ascii="Times New Roman" w:hAnsi="Times New Roman" w:cs="Times New Roman"/>
          <w:sz w:val="28"/>
        </w:rPr>
        <w:t xml:space="preserve">В течение всего учебного дня школьные уроки и занятия соответствовали патриотической теме: историческая гостиная «История </w:t>
      </w:r>
      <w:proofErr w:type="spellStart"/>
      <w:r w:rsidR="00BA0C88" w:rsidRPr="00FE30ED">
        <w:rPr>
          <w:rFonts w:ascii="Times New Roman" w:hAnsi="Times New Roman" w:cs="Times New Roman"/>
          <w:sz w:val="28"/>
        </w:rPr>
        <w:t>Албазинского</w:t>
      </w:r>
      <w:proofErr w:type="spellEnd"/>
      <w:r w:rsidR="00BA0C88" w:rsidRPr="00FE30ED">
        <w:rPr>
          <w:rFonts w:ascii="Times New Roman" w:hAnsi="Times New Roman" w:cs="Times New Roman"/>
          <w:sz w:val="28"/>
        </w:rPr>
        <w:t xml:space="preserve"> острога – первой русской крепости на Амуре в 17 веке», кинопроект «</w:t>
      </w:r>
      <w:proofErr w:type="spellStart"/>
      <w:r w:rsidR="00BA0C88" w:rsidRPr="00FE30ED">
        <w:rPr>
          <w:rFonts w:ascii="Times New Roman" w:hAnsi="Times New Roman" w:cs="Times New Roman"/>
          <w:sz w:val="28"/>
        </w:rPr>
        <w:t>Киноуроки</w:t>
      </w:r>
      <w:proofErr w:type="spellEnd"/>
      <w:r>
        <w:rPr>
          <w:rFonts w:ascii="Times New Roman" w:hAnsi="Times New Roman" w:cs="Times New Roman"/>
          <w:sz w:val="28"/>
        </w:rPr>
        <w:t xml:space="preserve"> в школах России» на уровне НОО. </w:t>
      </w:r>
      <w:r w:rsidR="00BA0C88" w:rsidRPr="00BA0C88">
        <w:rPr>
          <w:rFonts w:ascii="Times New Roman" w:hAnsi="Times New Roman" w:cs="Times New Roman"/>
          <w:sz w:val="28"/>
        </w:rPr>
        <w:t xml:space="preserve">В библиотеке школы прошел </w:t>
      </w:r>
      <w:proofErr w:type="gramStart"/>
      <w:r w:rsidR="00BA0C88" w:rsidRPr="00BA0C88">
        <w:rPr>
          <w:rFonts w:ascii="Times New Roman" w:hAnsi="Times New Roman" w:cs="Times New Roman"/>
          <w:sz w:val="28"/>
        </w:rPr>
        <w:t>увлекательный</w:t>
      </w:r>
      <w:proofErr w:type="gramEnd"/>
      <w:r w:rsidR="00BA0C88" w:rsidRPr="00BA0C88">
        <w:rPr>
          <w:rFonts w:ascii="Times New Roman" w:hAnsi="Times New Roman" w:cs="Times New Roman"/>
          <w:sz w:val="28"/>
        </w:rPr>
        <w:t xml:space="preserve"> </w:t>
      </w:r>
      <w:proofErr w:type="spellStart"/>
      <w:r w:rsidR="00BA0C88" w:rsidRPr="00BA0C88">
        <w:rPr>
          <w:rFonts w:ascii="Times New Roman" w:hAnsi="Times New Roman" w:cs="Times New Roman"/>
          <w:sz w:val="28"/>
        </w:rPr>
        <w:t>интерактив</w:t>
      </w:r>
      <w:proofErr w:type="spellEnd"/>
      <w:r w:rsidR="00BA0C88" w:rsidRPr="00BA0C88">
        <w:rPr>
          <w:rFonts w:ascii="Times New Roman" w:hAnsi="Times New Roman" w:cs="Times New Roman"/>
          <w:sz w:val="28"/>
        </w:rPr>
        <w:t xml:space="preserve"> -  патриотический </w:t>
      </w:r>
      <w:proofErr w:type="spellStart"/>
      <w:r w:rsidR="00BA0C88" w:rsidRPr="00BA0C88">
        <w:rPr>
          <w:rFonts w:ascii="Times New Roman" w:hAnsi="Times New Roman" w:cs="Times New Roman"/>
          <w:sz w:val="28"/>
        </w:rPr>
        <w:t>библиокешинг</w:t>
      </w:r>
      <w:proofErr w:type="spellEnd"/>
      <w:r w:rsidR="00BA0C88" w:rsidRPr="00BA0C88">
        <w:rPr>
          <w:rFonts w:ascii="Times New Roman" w:hAnsi="Times New Roman" w:cs="Times New Roman"/>
          <w:sz w:val="28"/>
        </w:rPr>
        <w:t>. На переменах в фойе школы были организованы мастер-классы по начальной военной подготовке: осуществлялась работа станций «Здравия желаю!», создано панно «На страже Отечества», «Поделка для папы», диорама «Своих не бросаем!».</w:t>
      </w:r>
      <w:r>
        <w:rPr>
          <w:rFonts w:ascii="Times New Roman" w:hAnsi="Times New Roman" w:cs="Times New Roman"/>
          <w:sz w:val="28"/>
        </w:rPr>
        <w:t xml:space="preserve"> </w:t>
      </w:r>
      <w:r w:rsidR="00BA0C88" w:rsidRPr="00BA0C88">
        <w:rPr>
          <w:rFonts w:ascii="Times New Roman" w:hAnsi="Times New Roman" w:cs="Times New Roman"/>
          <w:sz w:val="28"/>
        </w:rPr>
        <w:t xml:space="preserve">В малом спортивном зале гостям и ученикам представлена история современного боя «Сражение роботов».  Итоги образовательного события в </w:t>
      </w:r>
      <w:r w:rsidR="00BA0C88" w:rsidRPr="00BA0C88">
        <w:rPr>
          <w:rFonts w:ascii="Times New Roman" w:hAnsi="Times New Roman" w:cs="Times New Roman"/>
          <w:sz w:val="28"/>
        </w:rPr>
        <w:lastRenderedPageBreak/>
        <w:t xml:space="preserve">формате выставки «Боевой листок» представлены всеми 32 классами школы. Отзывы о мероприятии </w:t>
      </w:r>
      <w:proofErr w:type="gramStart"/>
      <w:r w:rsidR="00BA0C88" w:rsidRPr="00BA0C88">
        <w:rPr>
          <w:rFonts w:ascii="Times New Roman" w:hAnsi="Times New Roman" w:cs="Times New Roman"/>
          <w:sz w:val="28"/>
        </w:rPr>
        <w:t>гости</w:t>
      </w:r>
      <w:proofErr w:type="gramEnd"/>
      <w:r w:rsidR="00BA0C88" w:rsidRPr="00BA0C88">
        <w:rPr>
          <w:rFonts w:ascii="Times New Roman" w:hAnsi="Times New Roman" w:cs="Times New Roman"/>
          <w:sz w:val="28"/>
        </w:rPr>
        <w:t xml:space="preserve"> и участники оставили, пройдя анкету по Q-коду. </w:t>
      </w:r>
    </w:p>
    <w:p w:rsidR="00FE30ED" w:rsidRDefault="00BA0C88" w:rsidP="008E56E3">
      <w:pPr>
        <w:spacing w:line="276" w:lineRule="auto"/>
        <w:ind w:firstLine="709"/>
        <w:rPr>
          <w:rFonts w:ascii="Times New Roman" w:hAnsi="Times New Roman" w:cs="Times New Roman"/>
          <w:sz w:val="28"/>
        </w:rPr>
      </w:pPr>
      <w:r w:rsidRPr="00FE30ED">
        <w:rPr>
          <w:rFonts w:ascii="Times New Roman" w:hAnsi="Times New Roman" w:cs="Times New Roman"/>
          <w:sz w:val="28"/>
        </w:rPr>
        <w:t xml:space="preserve">Для участия в мероприятиях </w:t>
      </w:r>
      <w:proofErr w:type="gramStart"/>
      <w:r w:rsidRPr="00FE30ED">
        <w:rPr>
          <w:rFonts w:ascii="Times New Roman" w:hAnsi="Times New Roman" w:cs="Times New Roman"/>
          <w:sz w:val="28"/>
        </w:rPr>
        <w:t>обучающимся</w:t>
      </w:r>
      <w:proofErr w:type="gramEnd"/>
      <w:r w:rsidRPr="00FE30ED">
        <w:rPr>
          <w:rFonts w:ascii="Times New Roman" w:hAnsi="Times New Roman" w:cs="Times New Roman"/>
          <w:sz w:val="28"/>
        </w:rPr>
        <w:t xml:space="preserve"> школы понадобилась функциональная грамотность: математическая, читательская, естественнонаучная, глобальные компетенции и креативное мышление. Осуществлялся поиск информации различными способами, работа с текстами разного и вида: сплошными, </w:t>
      </w:r>
      <w:proofErr w:type="spellStart"/>
      <w:r w:rsidRPr="00FE30ED">
        <w:rPr>
          <w:rFonts w:ascii="Times New Roman" w:hAnsi="Times New Roman" w:cs="Times New Roman"/>
          <w:sz w:val="28"/>
        </w:rPr>
        <w:t>несплошными</w:t>
      </w:r>
      <w:proofErr w:type="spellEnd"/>
      <w:r w:rsidRPr="00FE30ED">
        <w:rPr>
          <w:rFonts w:ascii="Times New Roman" w:hAnsi="Times New Roman" w:cs="Times New Roman"/>
          <w:sz w:val="28"/>
        </w:rPr>
        <w:t>, смешанными, в ходе подготовки концерта проявили креативное мышление, глобальные компетенции, математическое мышление, естественнонаучное продемонстрировали при работе в «Точке роста», в учебных занятиях.</w:t>
      </w:r>
    </w:p>
    <w:p w:rsidR="00FE30ED" w:rsidRDefault="00FE30ED" w:rsidP="008E56E3">
      <w:pPr>
        <w:spacing w:line="276" w:lineRule="auto"/>
        <w:ind w:firstLine="709"/>
        <w:rPr>
          <w:rFonts w:ascii="Times New Roman" w:hAnsi="Times New Roman" w:cs="Times New Roman"/>
          <w:sz w:val="28"/>
        </w:rPr>
      </w:pPr>
      <w:r>
        <w:rPr>
          <w:rFonts w:ascii="Times New Roman" w:hAnsi="Times New Roman" w:cs="Times New Roman"/>
          <w:sz w:val="28"/>
        </w:rPr>
        <w:t xml:space="preserve">В МОАУ </w:t>
      </w:r>
      <w:r w:rsidR="00BA0C88" w:rsidRPr="00FE30ED">
        <w:rPr>
          <w:rFonts w:ascii="Times New Roman" w:hAnsi="Times New Roman" w:cs="Times New Roman"/>
          <w:sz w:val="28"/>
        </w:rPr>
        <w:t>«С</w:t>
      </w:r>
      <w:r>
        <w:rPr>
          <w:rFonts w:ascii="Times New Roman" w:hAnsi="Times New Roman" w:cs="Times New Roman"/>
          <w:sz w:val="28"/>
        </w:rPr>
        <w:t>ОШ</w:t>
      </w:r>
      <w:r w:rsidR="00BA0C88" w:rsidRPr="00FE30ED">
        <w:rPr>
          <w:rFonts w:ascii="Times New Roman" w:hAnsi="Times New Roman" w:cs="Times New Roman"/>
          <w:sz w:val="28"/>
        </w:rPr>
        <w:t xml:space="preserve"> №2 с углубленным изучением отдельных предметов </w:t>
      </w:r>
      <w:proofErr w:type="spellStart"/>
      <w:r w:rsidR="00BA0C88" w:rsidRPr="00FE30ED">
        <w:rPr>
          <w:rFonts w:ascii="Times New Roman" w:hAnsi="Times New Roman" w:cs="Times New Roman"/>
          <w:sz w:val="28"/>
        </w:rPr>
        <w:t>г</w:t>
      </w:r>
      <w:proofErr w:type="gramStart"/>
      <w:r w:rsidR="00BA0C88" w:rsidRPr="00FE30ED">
        <w:rPr>
          <w:rFonts w:ascii="Times New Roman" w:hAnsi="Times New Roman" w:cs="Times New Roman"/>
          <w:sz w:val="28"/>
        </w:rPr>
        <w:t>.Ш</w:t>
      </w:r>
      <w:proofErr w:type="gramEnd"/>
      <w:r w:rsidR="00BA0C88" w:rsidRPr="00FE30ED">
        <w:rPr>
          <w:rFonts w:ascii="Times New Roman" w:hAnsi="Times New Roman" w:cs="Times New Roman"/>
          <w:sz w:val="28"/>
        </w:rPr>
        <w:t>имановска</w:t>
      </w:r>
      <w:proofErr w:type="spellEnd"/>
      <w:r w:rsidR="00BA0C88" w:rsidRPr="00FE30ED">
        <w:rPr>
          <w:rFonts w:ascii="Times New Roman" w:hAnsi="Times New Roman" w:cs="Times New Roman"/>
          <w:sz w:val="28"/>
        </w:rPr>
        <w:t xml:space="preserve"> имени Петра Георгиевича </w:t>
      </w:r>
      <w:proofErr w:type="spellStart"/>
      <w:r w:rsidR="00BA0C88" w:rsidRPr="00FE30ED">
        <w:rPr>
          <w:rFonts w:ascii="Times New Roman" w:hAnsi="Times New Roman" w:cs="Times New Roman"/>
          <w:sz w:val="28"/>
        </w:rPr>
        <w:t>Эпова</w:t>
      </w:r>
      <w:proofErr w:type="spellEnd"/>
      <w:r w:rsidR="00BA0C88" w:rsidRPr="00FE30ED">
        <w:rPr>
          <w:rFonts w:ascii="Times New Roman" w:hAnsi="Times New Roman" w:cs="Times New Roman"/>
          <w:sz w:val="28"/>
        </w:rPr>
        <w:t>»</w:t>
      </w:r>
      <w:r>
        <w:rPr>
          <w:rFonts w:ascii="Times New Roman" w:hAnsi="Times New Roman" w:cs="Times New Roman"/>
          <w:sz w:val="28"/>
        </w:rPr>
        <w:t xml:space="preserve"> прошло </w:t>
      </w:r>
      <w:r w:rsidR="00BA0C88" w:rsidRPr="00BA0C88">
        <w:rPr>
          <w:rFonts w:ascii="Times New Roman" w:hAnsi="Times New Roman" w:cs="Times New Roman"/>
          <w:sz w:val="28"/>
        </w:rPr>
        <w:t>образовательно</w:t>
      </w:r>
      <w:r>
        <w:rPr>
          <w:rFonts w:ascii="Times New Roman" w:hAnsi="Times New Roman" w:cs="Times New Roman"/>
          <w:sz w:val="28"/>
        </w:rPr>
        <w:t>е</w:t>
      </w:r>
      <w:r w:rsidR="00BA0C88" w:rsidRPr="00BA0C88">
        <w:rPr>
          <w:rFonts w:ascii="Times New Roman" w:hAnsi="Times New Roman" w:cs="Times New Roman"/>
          <w:sz w:val="28"/>
        </w:rPr>
        <w:t xml:space="preserve"> событи</w:t>
      </w:r>
      <w:r>
        <w:rPr>
          <w:rFonts w:ascii="Times New Roman" w:hAnsi="Times New Roman" w:cs="Times New Roman"/>
          <w:sz w:val="28"/>
        </w:rPr>
        <w:t>е</w:t>
      </w:r>
      <w:r w:rsidR="00BA0C88" w:rsidRPr="00BA0C88">
        <w:rPr>
          <w:rFonts w:ascii="Times New Roman" w:hAnsi="Times New Roman" w:cs="Times New Roman"/>
          <w:sz w:val="28"/>
        </w:rPr>
        <w:t xml:space="preserve"> «Научно-технологический прогресс на службе человека»</w:t>
      </w:r>
      <w:r>
        <w:rPr>
          <w:rFonts w:ascii="Times New Roman" w:hAnsi="Times New Roman" w:cs="Times New Roman"/>
          <w:sz w:val="28"/>
        </w:rPr>
        <w:t xml:space="preserve"> в форме </w:t>
      </w:r>
      <w:r w:rsidR="00BA0C88" w:rsidRPr="00BA0C88">
        <w:rPr>
          <w:rFonts w:ascii="Times New Roman" w:hAnsi="Times New Roman" w:cs="Times New Roman"/>
          <w:sz w:val="28"/>
        </w:rPr>
        <w:t>школьного научно-исследовательского бюро</w:t>
      </w:r>
      <w:r>
        <w:rPr>
          <w:rFonts w:ascii="Times New Roman" w:hAnsi="Times New Roman" w:cs="Times New Roman"/>
          <w:sz w:val="28"/>
        </w:rPr>
        <w:t xml:space="preserve">. </w:t>
      </w:r>
      <w:r w:rsidR="00BA0C88" w:rsidRPr="00BA0C88">
        <w:rPr>
          <w:rFonts w:ascii="Times New Roman" w:hAnsi="Times New Roman" w:cs="Times New Roman"/>
          <w:sz w:val="28"/>
        </w:rPr>
        <w:t>Участники: обучающиеся 2-11 классов</w:t>
      </w:r>
      <w:r>
        <w:rPr>
          <w:rFonts w:ascii="Times New Roman" w:hAnsi="Times New Roman" w:cs="Times New Roman"/>
          <w:sz w:val="28"/>
        </w:rPr>
        <w:t xml:space="preserve">. В течение дня работали лаборатории </w:t>
      </w:r>
      <w:r w:rsidR="00BA0C88" w:rsidRPr="00BA0C88">
        <w:rPr>
          <w:rFonts w:ascii="Times New Roman" w:hAnsi="Times New Roman" w:cs="Times New Roman"/>
          <w:sz w:val="28"/>
        </w:rPr>
        <w:t>«Математика вокруг нас», «Читаем вместе! Читаем ВСЕ!», «</w:t>
      </w:r>
      <w:proofErr w:type="spellStart"/>
      <w:r w:rsidR="00BA0C88" w:rsidRPr="00BA0C88">
        <w:rPr>
          <w:rFonts w:ascii="Times New Roman" w:hAnsi="Times New Roman" w:cs="Times New Roman"/>
          <w:sz w:val="28"/>
        </w:rPr>
        <w:t>Финансики</w:t>
      </w:r>
      <w:proofErr w:type="spellEnd"/>
      <w:r w:rsidR="00BA0C88" w:rsidRPr="00BA0C88">
        <w:rPr>
          <w:rFonts w:ascii="Times New Roman" w:hAnsi="Times New Roman" w:cs="Times New Roman"/>
          <w:sz w:val="28"/>
        </w:rPr>
        <w:t>»,  «Геометрия в искусстве», «Умный дом», «Музыка в цифре», «</w:t>
      </w:r>
      <w:proofErr w:type="spellStart"/>
      <w:r w:rsidR="00BA0C88" w:rsidRPr="00BA0C88">
        <w:rPr>
          <w:rFonts w:ascii="Times New Roman" w:hAnsi="Times New Roman" w:cs="Times New Roman"/>
          <w:sz w:val="28"/>
        </w:rPr>
        <w:t>РобоТех</w:t>
      </w:r>
      <w:proofErr w:type="spellEnd"/>
      <w:r w:rsidR="00BA0C88" w:rsidRPr="00BA0C88">
        <w:rPr>
          <w:rFonts w:ascii="Times New Roman" w:hAnsi="Times New Roman" w:cs="Times New Roman"/>
          <w:sz w:val="28"/>
        </w:rPr>
        <w:t>», «Мы – не роботы»</w:t>
      </w:r>
      <w:r>
        <w:rPr>
          <w:rFonts w:ascii="Times New Roman" w:hAnsi="Times New Roman" w:cs="Times New Roman"/>
          <w:sz w:val="28"/>
        </w:rPr>
        <w:t xml:space="preserve">. </w:t>
      </w:r>
      <w:r w:rsidR="00BA0C88" w:rsidRPr="00BA0C88">
        <w:rPr>
          <w:rFonts w:ascii="Times New Roman" w:hAnsi="Times New Roman" w:cs="Times New Roman"/>
          <w:sz w:val="28"/>
        </w:rPr>
        <w:t xml:space="preserve">Все событие было построено по модели игры </w:t>
      </w:r>
      <w:proofErr w:type="spellStart"/>
      <w:r w:rsidR="00BA0C88" w:rsidRPr="00BA0C88">
        <w:rPr>
          <w:rFonts w:ascii="Times New Roman" w:hAnsi="Times New Roman" w:cs="Times New Roman"/>
          <w:sz w:val="28"/>
        </w:rPr>
        <w:t>Mastermind</w:t>
      </w:r>
      <w:proofErr w:type="spellEnd"/>
      <w:r w:rsidR="00BA0C88" w:rsidRPr="00BA0C88">
        <w:rPr>
          <w:rFonts w:ascii="Times New Roman" w:hAnsi="Times New Roman" w:cs="Times New Roman"/>
          <w:sz w:val="28"/>
        </w:rPr>
        <w:t>, русифицированная версия игры называется «Властелин разума».</w:t>
      </w:r>
    </w:p>
    <w:p w:rsidR="00FE30ED" w:rsidRDefault="00BA0C88" w:rsidP="008E56E3">
      <w:pPr>
        <w:spacing w:line="276" w:lineRule="auto"/>
        <w:ind w:firstLine="709"/>
        <w:rPr>
          <w:rFonts w:ascii="Times New Roman" w:hAnsi="Times New Roman" w:cs="Times New Roman"/>
          <w:sz w:val="28"/>
        </w:rPr>
      </w:pPr>
      <w:r w:rsidRPr="00FE30ED">
        <w:rPr>
          <w:rFonts w:ascii="Times New Roman" w:hAnsi="Times New Roman" w:cs="Times New Roman"/>
          <w:sz w:val="28"/>
        </w:rPr>
        <w:t>В ходе ЕДОД обучающиеся показали хорошие способности использовать приобретаемые в школе знания для решения широкого диапазона жизненных задач в различных сферах человеческой деятельности, общения и социальных отношений.</w:t>
      </w:r>
    </w:p>
    <w:p w:rsidR="001418EF" w:rsidRDefault="00FE30ED" w:rsidP="008E56E3">
      <w:pPr>
        <w:spacing w:line="276" w:lineRule="auto"/>
        <w:ind w:firstLine="709"/>
        <w:rPr>
          <w:rFonts w:ascii="Times New Roman" w:hAnsi="Times New Roman" w:cs="Times New Roman"/>
          <w:sz w:val="28"/>
        </w:rPr>
      </w:pPr>
      <w:r>
        <w:rPr>
          <w:rFonts w:ascii="Times New Roman" w:hAnsi="Times New Roman" w:cs="Times New Roman"/>
          <w:sz w:val="28"/>
        </w:rPr>
        <w:t xml:space="preserve">В </w:t>
      </w:r>
      <w:r w:rsidRPr="00FE30ED">
        <w:rPr>
          <w:rFonts w:ascii="Times New Roman" w:hAnsi="Times New Roman" w:cs="Times New Roman"/>
          <w:sz w:val="28"/>
        </w:rPr>
        <w:t>МБОУ «</w:t>
      </w:r>
      <w:proofErr w:type="spellStart"/>
      <w:r w:rsidRPr="00FE30ED">
        <w:rPr>
          <w:rFonts w:ascii="Times New Roman" w:hAnsi="Times New Roman" w:cs="Times New Roman"/>
          <w:sz w:val="28"/>
        </w:rPr>
        <w:t>Ушаковская</w:t>
      </w:r>
      <w:proofErr w:type="spellEnd"/>
      <w:r w:rsidRPr="00FE30ED">
        <w:rPr>
          <w:rFonts w:ascii="Times New Roman" w:hAnsi="Times New Roman" w:cs="Times New Roman"/>
          <w:sz w:val="28"/>
        </w:rPr>
        <w:t xml:space="preserve"> СОШ» Шимановск</w:t>
      </w:r>
      <w:r>
        <w:rPr>
          <w:rFonts w:ascii="Times New Roman" w:hAnsi="Times New Roman" w:cs="Times New Roman"/>
          <w:sz w:val="28"/>
        </w:rPr>
        <w:t>ого</w:t>
      </w:r>
      <w:r w:rsidRPr="00FE30ED">
        <w:rPr>
          <w:rFonts w:ascii="Times New Roman" w:hAnsi="Times New Roman" w:cs="Times New Roman"/>
          <w:sz w:val="28"/>
        </w:rPr>
        <w:t xml:space="preserve"> округ</w:t>
      </w:r>
      <w:r>
        <w:rPr>
          <w:rFonts w:ascii="Times New Roman" w:hAnsi="Times New Roman" w:cs="Times New Roman"/>
          <w:sz w:val="28"/>
        </w:rPr>
        <w:t>а в</w:t>
      </w:r>
      <w:r w:rsidRPr="00BA0C88">
        <w:rPr>
          <w:rFonts w:ascii="Times New Roman" w:hAnsi="Times New Roman" w:cs="Times New Roman"/>
          <w:sz w:val="28"/>
        </w:rPr>
        <w:t xml:space="preserve"> рамках ЕДОД прошло образовательное событие по теме «Наука без скуки». </w:t>
      </w:r>
      <w:r w:rsidRPr="00FE30ED">
        <w:rPr>
          <w:rFonts w:ascii="Times New Roman" w:hAnsi="Times New Roman" w:cs="Times New Roman"/>
          <w:sz w:val="28"/>
        </w:rPr>
        <w:t xml:space="preserve">Педагоги школы расширили образовательное пространство и интегрировали разнообразные виды деятельности школьников. Событие проходило в виде экспедиции. Ребята разрабатывали маршрут на Горящие горы (одно из чудес Амурской области, находящееся в Шимановском районе), изучали карту и географическое положение, исследовали физические свойства горючих материалов, составляли смету расходов, разрабатывали инструкции по безопасному поведению во время похода, готовили необходимое оборудование для оказания первой медицинской помощи. На основе компьютерных программ разрабатывали и создавали БПЛА, прототип вездехода и радио-сканера. Ребята из пресс-службы собирали материал для видеорепортажа и информационного вестника. </w:t>
      </w:r>
    </w:p>
    <w:p w:rsidR="00FE30ED" w:rsidRDefault="00FE30ED" w:rsidP="008E56E3">
      <w:pPr>
        <w:spacing w:line="276" w:lineRule="auto"/>
        <w:ind w:firstLine="709"/>
        <w:rPr>
          <w:rFonts w:ascii="Times New Roman" w:hAnsi="Times New Roman" w:cs="Times New Roman"/>
          <w:sz w:val="28"/>
        </w:rPr>
      </w:pPr>
      <w:r w:rsidRPr="00FE30ED">
        <w:rPr>
          <w:rFonts w:ascii="Times New Roman" w:hAnsi="Times New Roman" w:cs="Times New Roman"/>
          <w:sz w:val="28"/>
        </w:rPr>
        <w:t xml:space="preserve">В процессе мероприятия обучающиеся применяли свои знания и опыт для </w:t>
      </w:r>
      <w:r w:rsidR="007C0488">
        <w:rPr>
          <w:rFonts w:ascii="Times New Roman" w:hAnsi="Times New Roman" w:cs="Times New Roman"/>
          <w:sz w:val="28"/>
        </w:rPr>
        <w:t>реш</w:t>
      </w:r>
      <w:r w:rsidRPr="00FE30ED">
        <w:rPr>
          <w:rFonts w:ascii="Times New Roman" w:hAnsi="Times New Roman" w:cs="Times New Roman"/>
          <w:sz w:val="28"/>
        </w:rPr>
        <w:t xml:space="preserve">ения поисковых задач, проведение анализа и отчета своей работы. Каждый этап экспедиции проводили под ненавязчивым руководством педагога-наставника. Они продемонстрировали умение организовать слаженную работу </w:t>
      </w:r>
      <w:r w:rsidRPr="00FE30ED">
        <w:rPr>
          <w:rFonts w:ascii="Times New Roman" w:hAnsi="Times New Roman" w:cs="Times New Roman"/>
          <w:sz w:val="28"/>
        </w:rPr>
        <w:lastRenderedPageBreak/>
        <w:t>в команде, четкое выполнение поставленных задач.</w:t>
      </w:r>
      <w:r>
        <w:rPr>
          <w:rFonts w:ascii="Times New Roman" w:hAnsi="Times New Roman" w:cs="Times New Roman"/>
          <w:sz w:val="28"/>
        </w:rPr>
        <w:t xml:space="preserve"> </w:t>
      </w:r>
      <w:r w:rsidRPr="00BA0C88">
        <w:rPr>
          <w:rFonts w:ascii="Times New Roman" w:hAnsi="Times New Roman" w:cs="Times New Roman"/>
          <w:sz w:val="28"/>
        </w:rPr>
        <w:t xml:space="preserve">Педагоги и родители увидели ребят увлеченными, активными, способными отстаивать свою точку зрения и отвечать на поставленные вопросы. По заявленным в экспертном листе критериям оценивания </w:t>
      </w:r>
      <w:proofErr w:type="spellStart"/>
      <w:r w:rsidRPr="00BA0C88">
        <w:rPr>
          <w:rFonts w:ascii="Times New Roman" w:hAnsi="Times New Roman" w:cs="Times New Roman"/>
          <w:sz w:val="28"/>
        </w:rPr>
        <w:t>сформированности</w:t>
      </w:r>
      <w:proofErr w:type="spellEnd"/>
      <w:r w:rsidRPr="00BA0C88">
        <w:rPr>
          <w:rFonts w:ascii="Times New Roman" w:hAnsi="Times New Roman" w:cs="Times New Roman"/>
          <w:sz w:val="28"/>
        </w:rPr>
        <w:t xml:space="preserve"> функциональной грамотности </w:t>
      </w:r>
      <w:proofErr w:type="gramStart"/>
      <w:r w:rsidRPr="00BA0C88">
        <w:rPr>
          <w:rFonts w:ascii="Times New Roman" w:hAnsi="Times New Roman" w:cs="Times New Roman"/>
          <w:sz w:val="28"/>
        </w:rPr>
        <w:t>обучающихся</w:t>
      </w:r>
      <w:proofErr w:type="gramEnd"/>
      <w:r w:rsidRPr="00BA0C88">
        <w:rPr>
          <w:rFonts w:ascii="Times New Roman" w:hAnsi="Times New Roman" w:cs="Times New Roman"/>
          <w:sz w:val="28"/>
        </w:rPr>
        <w:t xml:space="preserve"> средний балл равен 49,5. По принятой системе оценки – «хороший уровень». От 56 баллов – «высокий уровень».</w:t>
      </w:r>
      <w:r>
        <w:rPr>
          <w:rFonts w:ascii="Times New Roman" w:hAnsi="Times New Roman" w:cs="Times New Roman"/>
          <w:sz w:val="28"/>
        </w:rPr>
        <w:t xml:space="preserve"> </w:t>
      </w:r>
      <w:r w:rsidRPr="00BA0C88">
        <w:rPr>
          <w:rFonts w:ascii="Times New Roman" w:hAnsi="Times New Roman" w:cs="Times New Roman"/>
          <w:sz w:val="28"/>
        </w:rPr>
        <w:t>Большинство педагогов из школ округа, присутствовавшие на мероприятии, отметили высокий уровень самостоятельной деятельности обучающихся, групповой коммуникации и командной работы. По общему мнению, опыт участия в образовательном событии поможет ребятам и в выборе профессии.</w:t>
      </w:r>
    </w:p>
    <w:p w:rsidR="001418EF" w:rsidRDefault="0082078F" w:rsidP="008E56E3">
      <w:pPr>
        <w:spacing w:line="276" w:lineRule="auto"/>
        <w:ind w:firstLine="709"/>
        <w:rPr>
          <w:rFonts w:ascii="Times New Roman" w:hAnsi="Times New Roman" w:cs="Times New Roman"/>
          <w:sz w:val="28"/>
        </w:rPr>
      </w:pPr>
      <w:r>
        <w:rPr>
          <w:rFonts w:ascii="Times New Roman" w:hAnsi="Times New Roman" w:cs="Times New Roman"/>
          <w:sz w:val="28"/>
        </w:rPr>
        <w:t>Важная задача Е</w:t>
      </w:r>
      <w:r w:rsidR="001418EF">
        <w:rPr>
          <w:rFonts w:ascii="Times New Roman" w:hAnsi="Times New Roman" w:cs="Times New Roman"/>
          <w:sz w:val="28"/>
        </w:rPr>
        <w:t>диных дней открытых дверей</w:t>
      </w:r>
      <w:r>
        <w:rPr>
          <w:rFonts w:ascii="Times New Roman" w:hAnsi="Times New Roman" w:cs="Times New Roman"/>
          <w:sz w:val="28"/>
        </w:rPr>
        <w:t xml:space="preserve"> – организация </w:t>
      </w:r>
      <w:r w:rsidR="001418EF">
        <w:rPr>
          <w:rFonts w:ascii="Times New Roman" w:hAnsi="Times New Roman" w:cs="Times New Roman"/>
          <w:sz w:val="28"/>
        </w:rPr>
        <w:t>межмуниципально</w:t>
      </w:r>
      <w:r>
        <w:rPr>
          <w:rFonts w:ascii="Times New Roman" w:hAnsi="Times New Roman" w:cs="Times New Roman"/>
          <w:sz w:val="28"/>
        </w:rPr>
        <w:t>го</w:t>
      </w:r>
      <w:r w:rsidR="001418EF">
        <w:rPr>
          <w:rFonts w:ascii="Times New Roman" w:hAnsi="Times New Roman" w:cs="Times New Roman"/>
          <w:sz w:val="28"/>
        </w:rPr>
        <w:t xml:space="preserve"> взаимодействи</w:t>
      </w:r>
      <w:r>
        <w:rPr>
          <w:rFonts w:ascii="Times New Roman" w:hAnsi="Times New Roman" w:cs="Times New Roman"/>
          <w:sz w:val="28"/>
        </w:rPr>
        <w:t>я между школами разных муниципальных образований.</w:t>
      </w:r>
      <w:r w:rsidR="001418EF">
        <w:rPr>
          <w:rFonts w:ascii="Times New Roman" w:hAnsi="Times New Roman" w:cs="Times New Roman"/>
          <w:sz w:val="28"/>
        </w:rPr>
        <w:t xml:space="preserve"> Так, </w:t>
      </w:r>
      <w:r w:rsidR="00FE30ED" w:rsidRPr="00FE30ED">
        <w:rPr>
          <w:rFonts w:ascii="Times New Roman" w:hAnsi="Times New Roman" w:cs="Times New Roman"/>
          <w:sz w:val="28"/>
        </w:rPr>
        <w:t xml:space="preserve">событие в </w:t>
      </w:r>
      <w:r w:rsidR="00BA0C88" w:rsidRPr="00FE30ED">
        <w:rPr>
          <w:rFonts w:ascii="Times New Roman" w:hAnsi="Times New Roman" w:cs="Times New Roman"/>
          <w:sz w:val="28"/>
        </w:rPr>
        <w:t>МОАУ СОШ с. Пригородного</w:t>
      </w:r>
      <w:r w:rsidR="00FE30ED" w:rsidRPr="00FE30ED">
        <w:rPr>
          <w:rFonts w:ascii="Times New Roman" w:hAnsi="Times New Roman" w:cs="Times New Roman"/>
          <w:sz w:val="28"/>
        </w:rPr>
        <w:t xml:space="preserve"> Белогорского округа прошло с участием представителей школ </w:t>
      </w:r>
      <w:proofErr w:type="spellStart"/>
      <w:r w:rsidR="00FE30ED" w:rsidRPr="00FE30ED">
        <w:rPr>
          <w:rFonts w:ascii="Times New Roman" w:hAnsi="Times New Roman" w:cs="Times New Roman"/>
          <w:sz w:val="28"/>
        </w:rPr>
        <w:t>Бурейского</w:t>
      </w:r>
      <w:proofErr w:type="spellEnd"/>
      <w:r w:rsidR="00FE30ED" w:rsidRPr="00FE30ED">
        <w:rPr>
          <w:rFonts w:ascii="Times New Roman" w:hAnsi="Times New Roman" w:cs="Times New Roman"/>
          <w:sz w:val="28"/>
        </w:rPr>
        <w:t xml:space="preserve"> и </w:t>
      </w:r>
      <w:proofErr w:type="spellStart"/>
      <w:r w:rsidR="00FE30ED" w:rsidRPr="00FE30ED">
        <w:rPr>
          <w:rFonts w:ascii="Times New Roman" w:hAnsi="Times New Roman" w:cs="Times New Roman"/>
          <w:sz w:val="28"/>
        </w:rPr>
        <w:t>Серышевского</w:t>
      </w:r>
      <w:proofErr w:type="spellEnd"/>
      <w:r w:rsidR="00FE30ED" w:rsidRPr="00FE30ED">
        <w:rPr>
          <w:rFonts w:ascii="Times New Roman" w:hAnsi="Times New Roman" w:cs="Times New Roman"/>
          <w:sz w:val="28"/>
        </w:rPr>
        <w:t xml:space="preserve"> районов. </w:t>
      </w:r>
    </w:p>
    <w:p w:rsidR="001418EF" w:rsidRDefault="00FE30ED" w:rsidP="008E56E3">
      <w:pPr>
        <w:spacing w:line="276" w:lineRule="auto"/>
        <w:ind w:firstLine="709"/>
        <w:rPr>
          <w:rFonts w:ascii="Times New Roman" w:hAnsi="Times New Roman" w:cs="Times New Roman"/>
          <w:sz w:val="28"/>
        </w:rPr>
      </w:pPr>
      <w:r w:rsidRPr="00FE30ED">
        <w:rPr>
          <w:rFonts w:ascii="Times New Roman" w:hAnsi="Times New Roman" w:cs="Times New Roman"/>
          <w:sz w:val="28"/>
        </w:rPr>
        <w:t xml:space="preserve">В событии на базе МОБУ </w:t>
      </w:r>
      <w:proofErr w:type="spellStart"/>
      <w:r w:rsidRPr="00FE30ED">
        <w:rPr>
          <w:rFonts w:ascii="Times New Roman" w:hAnsi="Times New Roman" w:cs="Times New Roman"/>
          <w:sz w:val="28"/>
        </w:rPr>
        <w:t>Магдагачинской</w:t>
      </w:r>
      <w:proofErr w:type="spellEnd"/>
      <w:r w:rsidRPr="00FE30ED">
        <w:rPr>
          <w:rFonts w:ascii="Times New Roman" w:hAnsi="Times New Roman" w:cs="Times New Roman"/>
          <w:sz w:val="28"/>
        </w:rPr>
        <w:t xml:space="preserve"> СОШ №1 </w:t>
      </w:r>
      <w:proofErr w:type="spellStart"/>
      <w:r w:rsidRPr="00FE30ED">
        <w:rPr>
          <w:rFonts w:ascii="Times New Roman" w:hAnsi="Times New Roman" w:cs="Times New Roman"/>
          <w:sz w:val="28"/>
        </w:rPr>
        <w:t>Магдагачинского</w:t>
      </w:r>
      <w:proofErr w:type="spellEnd"/>
      <w:r w:rsidRPr="00FE30ED">
        <w:rPr>
          <w:rFonts w:ascii="Times New Roman" w:hAnsi="Times New Roman" w:cs="Times New Roman"/>
          <w:sz w:val="28"/>
        </w:rPr>
        <w:t xml:space="preserve"> района «Школа позитивных изменений» присутствовали педагоги </w:t>
      </w:r>
      <w:proofErr w:type="spellStart"/>
      <w:r w:rsidRPr="00FE30ED">
        <w:rPr>
          <w:rFonts w:ascii="Times New Roman" w:hAnsi="Times New Roman" w:cs="Times New Roman"/>
          <w:sz w:val="28"/>
        </w:rPr>
        <w:t>Сковородинского</w:t>
      </w:r>
      <w:proofErr w:type="spellEnd"/>
      <w:r w:rsidRPr="00FE30ED">
        <w:rPr>
          <w:rFonts w:ascii="Times New Roman" w:hAnsi="Times New Roman" w:cs="Times New Roman"/>
          <w:sz w:val="28"/>
        </w:rPr>
        <w:t xml:space="preserve"> района. </w:t>
      </w:r>
    </w:p>
    <w:p w:rsidR="001418EF" w:rsidRDefault="00FE30ED" w:rsidP="008E56E3">
      <w:pPr>
        <w:spacing w:line="276" w:lineRule="auto"/>
        <w:ind w:firstLine="709"/>
        <w:rPr>
          <w:rFonts w:ascii="Times New Roman" w:hAnsi="Times New Roman" w:cs="Times New Roman"/>
          <w:sz w:val="28"/>
        </w:rPr>
      </w:pPr>
      <w:r w:rsidRPr="00FE30ED">
        <w:rPr>
          <w:rFonts w:ascii="Times New Roman" w:hAnsi="Times New Roman" w:cs="Times New Roman"/>
          <w:sz w:val="28"/>
        </w:rPr>
        <w:t xml:space="preserve">В МБОУ СОШ № 5 г. Завитинска </w:t>
      </w:r>
      <w:proofErr w:type="spellStart"/>
      <w:r w:rsidR="00BA0C88" w:rsidRPr="00FE30ED">
        <w:rPr>
          <w:rFonts w:ascii="Times New Roman" w:hAnsi="Times New Roman" w:cs="Times New Roman"/>
          <w:sz w:val="28"/>
        </w:rPr>
        <w:t>Завитинск</w:t>
      </w:r>
      <w:r w:rsidRPr="00FE30ED">
        <w:rPr>
          <w:rFonts w:ascii="Times New Roman" w:hAnsi="Times New Roman" w:cs="Times New Roman"/>
          <w:sz w:val="28"/>
        </w:rPr>
        <w:t>ого</w:t>
      </w:r>
      <w:proofErr w:type="spellEnd"/>
      <w:r w:rsidR="00BA0C88" w:rsidRPr="00FE30ED">
        <w:rPr>
          <w:rFonts w:ascii="Times New Roman" w:hAnsi="Times New Roman" w:cs="Times New Roman"/>
          <w:sz w:val="28"/>
        </w:rPr>
        <w:t xml:space="preserve"> округ</w:t>
      </w:r>
      <w:r w:rsidRPr="00FE30ED">
        <w:rPr>
          <w:rFonts w:ascii="Times New Roman" w:hAnsi="Times New Roman" w:cs="Times New Roman"/>
          <w:sz w:val="28"/>
        </w:rPr>
        <w:t xml:space="preserve">а побывали учителя </w:t>
      </w:r>
      <w:r w:rsidR="00BA0C88" w:rsidRPr="00FE30ED">
        <w:rPr>
          <w:rFonts w:ascii="Times New Roman" w:hAnsi="Times New Roman" w:cs="Times New Roman"/>
          <w:sz w:val="28"/>
        </w:rPr>
        <w:t>Октябрьского района</w:t>
      </w:r>
      <w:r w:rsidRPr="00FE30ED">
        <w:rPr>
          <w:rFonts w:ascii="Times New Roman" w:hAnsi="Times New Roman" w:cs="Times New Roman"/>
          <w:sz w:val="28"/>
        </w:rPr>
        <w:t xml:space="preserve">, </w:t>
      </w:r>
      <w:proofErr w:type="spellStart"/>
      <w:r w:rsidR="00BA0C88" w:rsidRPr="00FE30ED">
        <w:rPr>
          <w:rFonts w:ascii="Times New Roman" w:hAnsi="Times New Roman" w:cs="Times New Roman"/>
          <w:sz w:val="28"/>
        </w:rPr>
        <w:t>Архаринского</w:t>
      </w:r>
      <w:proofErr w:type="spellEnd"/>
      <w:r w:rsidR="00BA0C88" w:rsidRPr="00FE30ED">
        <w:rPr>
          <w:rFonts w:ascii="Times New Roman" w:hAnsi="Times New Roman" w:cs="Times New Roman"/>
          <w:sz w:val="28"/>
        </w:rPr>
        <w:t xml:space="preserve"> муниципального округа</w:t>
      </w:r>
      <w:r w:rsidRPr="00FE30ED">
        <w:rPr>
          <w:rFonts w:ascii="Times New Roman" w:hAnsi="Times New Roman" w:cs="Times New Roman"/>
          <w:sz w:val="28"/>
        </w:rPr>
        <w:t xml:space="preserve">, </w:t>
      </w:r>
      <w:r w:rsidR="00BA0C88" w:rsidRPr="00FE30ED">
        <w:rPr>
          <w:rFonts w:ascii="Times New Roman" w:hAnsi="Times New Roman" w:cs="Times New Roman"/>
          <w:sz w:val="28"/>
        </w:rPr>
        <w:t>Михайловского района</w:t>
      </w:r>
      <w:r w:rsidRPr="00FE30ED">
        <w:rPr>
          <w:rFonts w:ascii="Times New Roman" w:hAnsi="Times New Roman" w:cs="Times New Roman"/>
          <w:sz w:val="28"/>
        </w:rPr>
        <w:t xml:space="preserve">, </w:t>
      </w:r>
      <w:r w:rsidR="00BA0C88" w:rsidRPr="00FE30ED">
        <w:rPr>
          <w:rFonts w:ascii="Times New Roman" w:hAnsi="Times New Roman" w:cs="Times New Roman"/>
          <w:sz w:val="28"/>
        </w:rPr>
        <w:t>г. Райчихинска</w:t>
      </w:r>
      <w:r w:rsidRPr="00FE30ED">
        <w:rPr>
          <w:rFonts w:ascii="Times New Roman" w:hAnsi="Times New Roman" w:cs="Times New Roman"/>
          <w:sz w:val="28"/>
        </w:rPr>
        <w:t xml:space="preserve">. </w:t>
      </w:r>
    </w:p>
    <w:p w:rsidR="00FE30ED" w:rsidRDefault="00FE30ED" w:rsidP="008E56E3">
      <w:pPr>
        <w:spacing w:line="276" w:lineRule="auto"/>
        <w:ind w:firstLine="709"/>
        <w:rPr>
          <w:rFonts w:ascii="Times New Roman" w:hAnsi="Times New Roman" w:cs="Times New Roman"/>
          <w:sz w:val="28"/>
        </w:rPr>
      </w:pPr>
      <w:r w:rsidRPr="00FE30ED">
        <w:rPr>
          <w:rFonts w:ascii="Times New Roman" w:hAnsi="Times New Roman" w:cs="Times New Roman"/>
          <w:sz w:val="28"/>
        </w:rPr>
        <w:t xml:space="preserve">В событии </w:t>
      </w:r>
      <w:r w:rsidR="00BA0C88" w:rsidRPr="00FE30ED">
        <w:rPr>
          <w:rFonts w:ascii="Times New Roman" w:hAnsi="Times New Roman" w:cs="Times New Roman"/>
          <w:sz w:val="28"/>
        </w:rPr>
        <w:t>МБОУ СОШ № 3 г. Сковородино</w:t>
      </w:r>
      <w:r w:rsidRPr="00FE30ED">
        <w:rPr>
          <w:rFonts w:ascii="Times New Roman" w:hAnsi="Times New Roman" w:cs="Times New Roman"/>
          <w:sz w:val="28"/>
        </w:rPr>
        <w:t xml:space="preserve"> </w:t>
      </w:r>
      <w:proofErr w:type="spellStart"/>
      <w:r w:rsidRPr="00FE30ED">
        <w:rPr>
          <w:rFonts w:ascii="Times New Roman" w:hAnsi="Times New Roman" w:cs="Times New Roman"/>
          <w:sz w:val="28"/>
        </w:rPr>
        <w:t>Сковородинского</w:t>
      </w:r>
      <w:proofErr w:type="spellEnd"/>
      <w:r w:rsidRPr="00FE30ED">
        <w:rPr>
          <w:rFonts w:ascii="Times New Roman" w:hAnsi="Times New Roman" w:cs="Times New Roman"/>
          <w:sz w:val="28"/>
        </w:rPr>
        <w:t xml:space="preserve"> района приняли участие 4 школы </w:t>
      </w:r>
      <w:proofErr w:type="spellStart"/>
      <w:r w:rsidRPr="00FE30ED">
        <w:rPr>
          <w:rFonts w:ascii="Times New Roman" w:hAnsi="Times New Roman" w:cs="Times New Roman"/>
          <w:sz w:val="28"/>
        </w:rPr>
        <w:t>Магдагачинского</w:t>
      </w:r>
      <w:proofErr w:type="spellEnd"/>
      <w:r w:rsidRPr="00FE30ED">
        <w:rPr>
          <w:rFonts w:ascii="Times New Roman" w:hAnsi="Times New Roman" w:cs="Times New Roman"/>
          <w:sz w:val="28"/>
        </w:rPr>
        <w:t xml:space="preserve"> района. </w:t>
      </w:r>
    </w:p>
    <w:p w:rsidR="003A3EED" w:rsidRDefault="003A3EED" w:rsidP="008E56E3">
      <w:pPr>
        <w:spacing w:line="276" w:lineRule="auto"/>
        <w:ind w:firstLine="709"/>
        <w:rPr>
          <w:rFonts w:ascii="Times New Roman" w:hAnsi="Times New Roman" w:cs="Times New Roman"/>
          <w:sz w:val="28"/>
        </w:rPr>
      </w:pPr>
      <w:r>
        <w:rPr>
          <w:rFonts w:ascii="Times New Roman" w:hAnsi="Times New Roman" w:cs="Times New Roman"/>
          <w:sz w:val="28"/>
        </w:rPr>
        <w:t>К образовательному событию в МАОУ «Алексеевская гимназия города Благовещенска» могли онлайн присоединиться все желающие.</w:t>
      </w:r>
    </w:p>
    <w:p w:rsidR="00FE30ED" w:rsidRDefault="00FE30ED" w:rsidP="008E56E3">
      <w:pPr>
        <w:spacing w:line="276" w:lineRule="auto"/>
        <w:ind w:firstLine="709"/>
        <w:rPr>
          <w:rFonts w:ascii="Times New Roman" w:hAnsi="Times New Roman" w:cs="Times New Roman"/>
          <w:sz w:val="28"/>
          <w:szCs w:val="28"/>
        </w:rPr>
      </w:pPr>
      <w:r>
        <w:rPr>
          <w:rFonts w:ascii="Times New Roman" w:hAnsi="Times New Roman" w:cs="Times New Roman"/>
          <w:sz w:val="28"/>
        </w:rPr>
        <w:t>Таким образом, п</w:t>
      </w:r>
      <w:r w:rsidRPr="00FE30ED">
        <w:rPr>
          <w:rFonts w:ascii="Times New Roman" w:hAnsi="Times New Roman" w:cs="Times New Roman"/>
          <w:sz w:val="28"/>
          <w:szCs w:val="28"/>
        </w:rPr>
        <w:t xml:space="preserve">о итогам дня открытых дверей можно сделать вывод о том, что в школах Амурской области сложились определённые образовательные практики, направленные на обеспечение вариативности содержания образования и удовлетворение образовательных запросов и потребностей участников образовательных отношений. </w:t>
      </w:r>
      <w:r>
        <w:rPr>
          <w:rFonts w:ascii="Times New Roman" w:hAnsi="Times New Roman" w:cs="Times New Roman"/>
          <w:sz w:val="28"/>
          <w:szCs w:val="28"/>
        </w:rPr>
        <w:t>Продолжает развиваться межмуниципальное взаимодействие, связанное с организационно-методическим сопровождением реализации ФГОС.</w:t>
      </w:r>
    </w:p>
    <w:p w:rsidR="001F611E" w:rsidRDefault="00FE30ED" w:rsidP="008E56E3">
      <w:pPr>
        <w:spacing w:line="276" w:lineRule="auto"/>
        <w:ind w:firstLine="709"/>
        <w:rPr>
          <w:rFonts w:ascii="Times New Roman" w:hAnsi="Times New Roman" w:cs="Times New Roman"/>
          <w:sz w:val="28"/>
        </w:rPr>
      </w:pPr>
      <w:r w:rsidRPr="00FE30ED">
        <w:rPr>
          <w:rFonts w:ascii="Times New Roman" w:hAnsi="Times New Roman" w:cs="Times New Roman"/>
          <w:sz w:val="28"/>
          <w:szCs w:val="28"/>
        </w:rPr>
        <w:t xml:space="preserve">Вместе с тем </w:t>
      </w:r>
      <w:r>
        <w:rPr>
          <w:rFonts w:ascii="Times New Roman" w:hAnsi="Times New Roman" w:cs="Times New Roman"/>
          <w:sz w:val="28"/>
          <w:szCs w:val="28"/>
        </w:rPr>
        <w:t xml:space="preserve">следует отметить, что не во всех школах образовательные события соответствовали этому формату организации учебной деятельности обучающихся. В ряде школ были организованы методические семинары с традиционными формами диссеминации опыта педагогов. Проблемой остаётся также тот факт, что </w:t>
      </w:r>
      <w:r w:rsidRPr="00FE30ED">
        <w:rPr>
          <w:rFonts w:ascii="Times New Roman" w:hAnsi="Times New Roman" w:cs="Times New Roman"/>
          <w:sz w:val="28"/>
          <w:szCs w:val="28"/>
        </w:rPr>
        <w:t>в педагогическом сообществе Амурской области нет единых подходов к пониманию путей формирования и форм оценивания функциональной грамотности.</w:t>
      </w:r>
    </w:p>
    <w:p w:rsidR="001F611E" w:rsidRDefault="001F611E" w:rsidP="008E56E3">
      <w:pPr>
        <w:spacing w:line="276" w:lineRule="auto"/>
        <w:ind w:firstLine="709"/>
        <w:rPr>
          <w:rFonts w:ascii="Times New Roman" w:hAnsi="Times New Roman" w:cs="Times New Roman"/>
          <w:sz w:val="28"/>
        </w:rPr>
      </w:pPr>
    </w:p>
    <w:p w:rsidR="000252B6" w:rsidRDefault="001418EF" w:rsidP="008E56E3">
      <w:pPr>
        <w:spacing w:line="276" w:lineRule="auto"/>
        <w:ind w:firstLine="709"/>
        <w:rPr>
          <w:rFonts w:ascii="Times New Roman" w:hAnsi="Times New Roman" w:cs="Times New Roman"/>
          <w:sz w:val="28"/>
        </w:rPr>
      </w:pPr>
      <w:r>
        <w:rPr>
          <w:rFonts w:ascii="Times New Roman" w:hAnsi="Times New Roman" w:cs="Times New Roman"/>
          <w:sz w:val="28"/>
        </w:rPr>
        <w:t xml:space="preserve">Особое внимание в </w:t>
      </w:r>
      <w:r w:rsidR="00DF41D4">
        <w:rPr>
          <w:rFonts w:ascii="Times New Roman" w:hAnsi="Times New Roman" w:cs="Times New Roman"/>
          <w:sz w:val="28"/>
        </w:rPr>
        <w:t>2022-2023 учебном году</w:t>
      </w:r>
      <w:r>
        <w:rPr>
          <w:rFonts w:ascii="Times New Roman" w:hAnsi="Times New Roman" w:cs="Times New Roman"/>
          <w:sz w:val="28"/>
        </w:rPr>
        <w:t xml:space="preserve"> уделялось обеспечению подготовки к введению обновлённых ФГОС и федеральных основных </w:t>
      </w:r>
      <w:r w:rsidR="008A2188">
        <w:rPr>
          <w:rFonts w:ascii="Times New Roman" w:hAnsi="Times New Roman" w:cs="Times New Roman"/>
          <w:sz w:val="28"/>
        </w:rPr>
        <w:t>обще</w:t>
      </w:r>
      <w:r>
        <w:rPr>
          <w:rFonts w:ascii="Times New Roman" w:hAnsi="Times New Roman" w:cs="Times New Roman"/>
          <w:sz w:val="28"/>
        </w:rPr>
        <w:t xml:space="preserve">образовательных программ. </w:t>
      </w:r>
    </w:p>
    <w:p w:rsidR="00DF41D4" w:rsidRDefault="000252B6" w:rsidP="008E56E3">
      <w:pPr>
        <w:spacing w:line="276" w:lineRule="auto"/>
        <w:ind w:firstLine="709"/>
        <w:rPr>
          <w:rFonts w:ascii="Times New Roman" w:hAnsi="Times New Roman" w:cs="Times New Roman"/>
          <w:sz w:val="28"/>
        </w:rPr>
      </w:pPr>
      <w:proofErr w:type="gramStart"/>
      <w:r>
        <w:rPr>
          <w:rFonts w:ascii="Times New Roman" w:hAnsi="Times New Roman" w:cs="Times New Roman"/>
          <w:sz w:val="28"/>
        </w:rPr>
        <w:t>В прошедшем учебном году</w:t>
      </w:r>
      <w:r w:rsidR="00DF41D4">
        <w:rPr>
          <w:rFonts w:ascii="Times New Roman" w:hAnsi="Times New Roman" w:cs="Times New Roman"/>
          <w:sz w:val="28"/>
        </w:rPr>
        <w:t xml:space="preserve"> обновлённый 100% школ </w:t>
      </w:r>
      <w:r w:rsidR="008A2188">
        <w:rPr>
          <w:rFonts w:ascii="Times New Roman" w:hAnsi="Times New Roman" w:cs="Times New Roman"/>
          <w:sz w:val="28"/>
        </w:rPr>
        <w:t xml:space="preserve">ФГОС НОО и ФГОС ООО реализовали </w:t>
      </w:r>
      <w:r w:rsidR="00DF41D4">
        <w:rPr>
          <w:rFonts w:ascii="Times New Roman" w:hAnsi="Times New Roman" w:cs="Times New Roman"/>
          <w:sz w:val="28"/>
        </w:rPr>
        <w:t xml:space="preserve">в 1-х </w:t>
      </w:r>
      <w:r w:rsidR="008A2188">
        <w:rPr>
          <w:rFonts w:ascii="Times New Roman" w:hAnsi="Times New Roman" w:cs="Times New Roman"/>
          <w:sz w:val="28"/>
        </w:rPr>
        <w:t xml:space="preserve">и 5-х </w:t>
      </w:r>
      <w:r w:rsidR="00DF41D4">
        <w:rPr>
          <w:rFonts w:ascii="Times New Roman" w:hAnsi="Times New Roman" w:cs="Times New Roman"/>
          <w:sz w:val="28"/>
        </w:rPr>
        <w:t xml:space="preserve">классах, </w:t>
      </w:r>
      <w:r w:rsidR="008A2188">
        <w:rPr>
          <w:rFonts w:ascii="Times New Roman" w:hAnsi="Times New Roman" w:cs="Times New Roman"/>
          <w:sz w:val="28"/>
        </w:rPr>
        <w:t xml:space="preserve">в опережающем режиме 26 школ реализуют ФГОС НОО </w:t>
      </w:r>
      <w:r w:rsidR="00DF41D4">
        <w:rPr>
          <w:rFonts w:ascii="Times New Roman" w:hAnsi="Times New Roman" w:cs="Times New Roman"/>
          <w:sz w:val="28"/>
        </w:rPr>
        <w:t xml:space="preserve">во 2-х классах, </w:t>
      </w:r>
      <w:r w:rsidR="008A2188">
        <w:rPr>
          <w:rFonts w:ascii="Times New Roman" w:hAnsi="Times New Roman" w:cs="Times New Roman"/>
          <w:sz w:val="28"/>
        </w:rPr>
        <w:t xml:space="preserve">27 школ – </w:t>
      </w:r>
      <w:r w:rsidR="00DF41D4">
        <w:rPr>
          <w:rFonts w:ascii="Times New Roman" w:hAnsi="Times New Roman" w:cs="Times New Roman"/>
          <w:sz w:val="28"/>
        </w:rPr>
        <w:t>в 3-х классах</w:t>
      </w:r>
      <w:r w:rsidR="008A2188">
        <w:rPr>
          <w:rFonts w:ascii="Times New Roman" w:hAnsi="Times New Roman" w:cs="Times New Roman"/>
          <w:sz w:val="28"/>
        </w:rPr>
        <w:t>,</w:t>
      </w:r>
      <w:r w:rsidR="00DF41D4">
        <w:rPr>
          <w:rFonts w:ascii="Times New Roman" w:hAnsi="Times New Roman" w:cs="Times New Roman"/>
          <w:sz w:val="28"/>
        </w:rPr>
        <w:t xml:space="preserve"> </w:t>
      </w:r>
      <w:r w:rsidR="008A2188">
        <w:rPr>
          <w:rFonts w:ascii="Times New Roman" w:hAnsi="Times New Roman" w:cs="Times New Roman"/>
          <w:sz w:val="28"/>
        </w:rPr>
        <w:t xml:space="preserve">24 школы </w:t>
      </w:r>
      <w:r w:rsidR="00DF41D4">
        <w:rPr>
          <w:rFonts w:ascii="Times New Roman" w:hAnsi="Times New Roman" w:cs="Times New Roman"/>
          <w:sz w:val="28"/>
        </w:rPr>
        <w:t xml:space="preserve">– в 4-х классах; обновлённый ФГОС ООО </w:t>
      </w:r>
      <w:r w:rsidR="008A2188">
        <w:rPr>
          <w:rFonts w:ascii="Times New Roman" w:hAnsi="Times New Roman" w:cs="Times New Roman"/>
          <w:sz w:val="28"/>
        </w:rPr>
        <w:t xml:space="preserve">в опережающем режиме </w:t>
      </w:r>
      <w:r w:rsidR="00DF41D4">
        <w:rPr>
          <w:rFonts w:ascii="Times New Roman" w:hAnsi="Times New Roman" w:cs="Times New Roman"/>
          <w:sz w:val="28"/>
        </w:rPr>
        <w:t xml:space="preserve">реализовали </w:t>
      </w:r>
      <w:r w:rsidR="008A2188">
        <w:rPr>
          <w:rFonts w:ascii="Times New Roman" w:hAnsi="Times New Roman" w:cs="Times New Roman"/>
          <w:sz w:val="28"/>
        </w:rPr>
        <w:t xml:space="preserve">4 школы </w:t>
      </w:r>
      <w:r w:rsidR="00DF41D4">
        <w:rPr>
          <w:rFonts w:ascii="Times New Roman" w:hAnsi="Times New Roman" w:cs="Times New Roman"/>
          <w:sz w:val="28"/>
        </w:rPr>
        <w:t xml:space="preserve">в 6-х классах, </w:t>
      </w:r>
      <w:r w:rsidR="008A2188">
        <w:rPr>
          <w:rFonts w:ascii="Times New Roman" w:hAnsi="Times New Roman" w:cs="Times New Roman"/>
          <w:sz w:val="28"/>
        </w:rPr>
        <w:t xml:space="preserve">1 школа – </w:t>
      </w:r>
      <w:r w:rsidR="00DF41D4">
        <w:rPr>
          <w:rFonts w:ascii="Times New Roman" w:hAnsi="Times New Roman" w:cs="Times New Roman"/>
          <w:sz w:val="28"/>
        </w:rPr>
        <w:t>в 7-8-х классах.</w:t>
      </w:r>
      <w:proofErr w:type="gramEnd"/>
    </w:p>
    <w:p w:rsidR="00DF41D4" w:rsidRDefault="00DF41D4" w:rsidP="008E56E3">
      <w:pPr>
        <w:spacing w:line="276" w:lineRule="auto"/>
        <w:ind w:firstLine="709"/>
        <w:rPr>
          <w:rFonts w:ascii="Times New Roman" w:hAnsi="Times New Roman" w:cs="Times New Roman"/>
          <w:sz w:val="28"/>
        </w:rPr>
      </w:pPr>
      <w:r w:rsidRPr="00DF41D4">
        <w:rPr>
          <w:rFonts w:ascii="Times New Roman" w:hAnsi="Times New Roman" w:cs="Times New Roman"/>
          <w:sz w:val="28"/>
        </w:rPr>
        <w:t xml:space="preserve">Решения о </w:t>
      </w:r>
      <w:proofErr w:type="gramStart"/>
      <w:r w:rsidRPr="00DF41D4">
        <w:rPr>
          <w:rFonts w:ascii="Times New Roman" w:hAnsi="Times New Roman" w:cs="Times New Roman"/>
          <w:sz w:val="28"/>
        </w:rPr>
        <w:t>мероприятиях</w:t>
      </w:r>
      <w:proofErr w:type="gramEnd"/>
      <w:r w:rsidRPr="00DF41D4">
        <w:rPr>
          <w:rFonts w:ascii="Times New Roman" w:hAnsi="Times New Roman" w:cs="Times New Roman"/>
          <w:sz w:val="28"/>
        </w:rPr>
        <w:t xml:space="preserve"> по введению обновлённых ФГОС и ФООП </w:t>
      </w:r>
      <w:r w:rsidR="000252B6" w:rsidRPr="00DF41D4">
        <w:rPr>
          <w:rFonts w:ascii="Times New Roman" w:hAnsi="Times New Roman" w:cs="Times New Roman"/>
          <w:sz w:val="28"/>
        </w:rPr>
        <w:t>принимает координационная</w:t>
      </w:r>
      <w:r w:rsidRPr="00DF41D4">
        <w:rPr>
          <w:rFonts w:ascii="Times New Roman" w:hAnsi="Times New Roman" w:cs="Times New Roman"/>
          <w:sz w:val="28"/>
        </w:rPr>
        <w:t xml:space="preserve"> группа по подготовке к введению обновлённых ФГОС</w:t>
      </w:r>
      <w:r w:rsidR="000252B6">
        <w:rPr>
          <w:rFonts w:ascii="Times New Roman" w:hAnsi="Times New Roman" w:cs="Times New Roman"/>
          <w:sz w:val="28"/>
        </w:rPr>
        <w:t xml:space="preserve">, состоящая из представителей </w:t>
      </w:r>
      <w:proofErr w:type="spellStart"/>
      <w:r w:rsidR="000252B6">
        <w:rPr>
          <w:rFonts w:ascii="Times New Roman" w:hAnsi="Times New Roman" w:cs="Times New Roman"/>
          <w:sz w:val="28"/>
        </w:rPr>
        <w:t>минобразования</w:t>
      </w:r>
      <w:proofErr w:type="spellEnd"/>
      <w:r w:rsidR="000252B6">
        <w:rPr>
          <w:rFonts w:ascii="Times New Roman" w:hAnsi="Times New Roman" w:cs="Times New Roman"/>
          <w:sz w:val="28"/>
        </w:rPr>
        <w:t xml:space="preserve"> Амурской области и сотрудников </w:t>
      </w:r>
      <w:proofErr w:type="spellStart"/>
      <w:r w:rsidR="000252B6">
        <w:rPr>
          <w:rFonts w:ascii="Times New Roman" w:hAnsi="Times New Roman" w:cs="Times New Roman"/>
          <w:sz w:val="28"/>
        </w:rPr>
        <w:t>АмИРО</w:t>
      </w:r>
      <w:proofErr w:type="spellEnd"/>
      <w:r w:rsidRPr="00DF41D4">
        <w:rPr>
          <w:rFonts w:ascii="Times New Roman" w:hAnsi="Times New Roman" w:cs="Times New Roman"/>
          <w:sz w:val="28"/>
        </w:rPr>
        <w:t>. Аналогичные группы созданы при муниципальных органах местного самоуправления в сфере образования и в образовательных организациях. При муниципальных органах местного самоуправления в сфере образования продолжают работу муниципальные кураторы, осуществляющие научно-методическое сопровождение введения и реализации ФГОС.</w:t>
      </w:r>
    </w:p>
    <w:p w:rsidR="000252B6" w:rsidRDefault="00DF41D4" w:rsidP="008E56E3">
      <w:pPr>
        <w:spacing w:line="276" w:lineRule="auto"/>
        <w:ind w:firstLine="709"/>
        <w:rPr>
          <w:rFonts w:ascii="Times New Roman" w:hAnsi="Times New Roman" w:cs="Times New Roman"/>
          <w:sz w:val="28"/>
        </w:rPr>
      </w:pPr>
      <w:r w:rsidRPr="00DF41D4">
        <w:rPr>
          <w:rFonts w:ascii="Times New Roman" w:hAnsi="Times New Roman" w:cs="Times New Roman"/>
          <w:sz w:val="28"/>
        </w:rPr>
        <w:t xml:space="preserve">Продолжает </w:t>
      </w:r>
      <w:r w:rsidR="000252B6">
        <w:rPr>
          <w:rFonts w:ascii="Times New Roman" w:hAnsi="Times New Roman" w:cs="Times New Roman"/>
          <w:sz w:val="28"/>
        </w:rPr>
        <w:t xml:space="preserve">также </w:t>
      </w:r>
      <w:r w:rsidRPr="00DF41D4">
        <w:rPr>
          <w:rFonts w:ascii="Times New Roman" w:hAnsi="Times New Roman" w:cs="Times New Roman"/>
          <w:sz w:val="28"/>
        </w:rPr>
        <w:t xml:space="preserve">работу региональный консультационный центр по вопросам введения обновлённых ФГОС НОО, ООО, СОО и ФООП с целью методической, психолого-педагогической, диагностической и консультативной помощи педагогическим работникам общеобразовательных организаций. </w:t>
      </w:r>
      <w:proofErr w:type="gramStart"/>
      <w:r w:rsidRPr="00DF41D4">
        <w:rPr>
          <w:rFonts w:ascii="Times New Roman" w:hAnsi="Times New Roman" w:cs="Times New Roman"/>
          <w:sz w:val="28"/>
        </w:rPr>
        <w:t>Задачи центра</w:t>
      </w:r>
      <w:r w:rsidR="008A2188">
        <w:rPr>
          <w:rFonts w:ascii="Times New Roman" w:hAnsi="Times New Roman" w:cs="Times New Roman"/>
          <w:sz w:val="28"/>
        </w:rPr>
        <w:t xml:space="preserve"> –</w:t>
      </w:r>
      <w:r w:rsidRPr="00DF41D4">
        <w:rPr>
          <w:rFonts w:ascii="Times New Roman" w:hAnsi="Times New Roman" w:cs="Times New Roman"/>
          <w:sz w:val="28"/>
        </w:rPr>
        <w:t xml:space="preserve"> выявление проблем и затруднений в деятельности руководителей и педагогических работников общеобразовательных организаций в период подготовки к введению обновлённых ФГОС ОО; оказание методической поддержки педагогическим работниками в вопросах использования </w:t>
      </w:r>
      <w:r w:rsidR="00371975">
        <w:rPr>
          <w:rFonts w:ascii="Times New Roman" w:hAnsi="Times New Roman" w:cs="Times New Roman"/>
          <w:sz w:val="28"/>
        </w:rPr>
        <w:t>федеральных</w:t>
      </w:r>
      <w:r w:rsidRPr="00DF41D4">
        <w:rPr>
          <w:rFonts w:ascii="Times New Roman" w:hAnsi="Times New Roman" w:cs="Times New Roman"/>
          <w:sz w:val="28"/>
        </w:rPr>
        <w:t xml:space="preserve"> рабочих программ по учебным предметам; разработка адресных рекомендаций по вопросам готовности общеобразовательных организаций к введению ФГОС;</w:t>
      </w:r>
      <w:proofErr w:type="gramEnd"/>
      <w:r w:rsidRPr="00DF41D4">
        <w:rPr>
          <w:rFonts w:ascii="Times New Roman" w:hAnsi="Times New Roman" w:cs="Times New Roman"/>
          <w:sz w:val="28"/>
        </w:rPr>
        <w:t xml:space="preserve"> осуществление информативной, разъяснительной психолого-педагогической помощи педагогам, родителям, обучающимся по вопросам введения и реализации </w:t>
      </w:r>
      <w:proofErr w:type="gramStart"/>
      <w:r w:rsidRPr="00DF41D4">
        <w:rPr>
          <w:rFonts w:ascii="Times New Roman" w:hAnsi="Times New Roman" w:cs="Times New Roman"/>
          <w:sz w:val="28"/>
        </w:rPr>
        <w:t>обновлённых</w:t>
      </w:r>
      <w:proofErr w:type="gramEnd"/>
      <w:r w:rsidRPr="00DF41D4">
        <w:rPr>
          <w:rFonts w:ascii="Times New Roman" w:hAnsi="Times New Roman" w:cs="Times New Roman"/>
          <w:sz w:val="28"/>
        </w:rPr>
        <w:t xml:space="preserve"> ФГОС. </w:t>
      </w:r>
    </w:p>
    <w:p w:rsidR="00DF41D4" w:rsidRPr="00DF41D4" w:rsidRDefault="00DF41D4" w:rsidP="008E56E3">
      <w:pPr>
        <w:spacing w:line="276" w:lineRule="auto"/>
        <w:ind w:firstLine="709"/>
        <w:rPr>
          <w:rFonts w:ascii="Times New Roman" w:hAnsi="Times New Roman" w:cs="Times New Roman"/>
          <w:sz w:val="28"/>
        </w:rPr>
      </w:pPr>
      <w:r w:rsidRPr="00DF41D4">
        <w:rPr>
          <w:rFonts w:ascii="Times New Roman" w:hAnsi="Times New Roman" w:cs="Times New Roman"/>
          <w:sz w:val="28"/>
        </w:rPr>
        <w:t>С этой же целью создана «горячая линия», на которую за март-июнь 2023 года поступило более 20 вопросов, касающихся разработки учебного плана, учебного графика, обеспеченности учебниками и др.</w:t>
      </w:r>
    </w:p>
    <w:p w:rsidR="00DF41D4" w:rsidRDefault="000252B6" w:rsidP="008E56E3">
      <w:pPr>
        <w:pStyle w:val="a3"/>
        <w:spacing w:line="276" w:lineRule="auto"/>
        <w:ind w:left="0" w:firstLine="709"/>
        <w:rPr>
          <w:rFonts w:ascii="Times New Roman" w:hAnsi="Times New Roman" w:cs="Times New Roman"/>
          <w:sz w:val="28"/>
        </w:rPr>
      </w:pPr>
      <w:r>
        <w:rPr>
          <w:rFonts w:ascii="Times New Roman" w:hAnsi="Times New Roman" w:cs="Times New Roman"/>
          <w:sz w:val="28"/>
        </w:rPr>
        <w:t>По инициативе ФГБНУ «Институт стратегии развития образования РАО» о</w:t>
      </w:r>
      <w:r w:rsidR="00DF41D4">
        <w:rPr>
          <w:rFonts w:ascii="Times New Roman" w:hAnsi="Times New Roman" w:cs="Times New Roman"/>
          <w:sz w:val="28"/>
        </w:rPr>
        <w:t xml:space="preserve">существлялось сопровождение экспертной апробации примерных рабочих программ среднего общего образования по учебным предметам углублённого уровня. В целом </w:t>
      </w:r>
      <w:r w:rsidR="00371975">
        <w:rPr>
          <w:rFonts w:ascii="Times New Roman" w:hAnsi="Times New Roman" w:cs="Times New Roman"/>
          <w:sz w:val="28"/>
        </w:rPr>
        <w:t xml:space="preserve">из Амурской области </w:t>
      </w:r>
      <w:r w:rsidR="00DF41D4">
        <w:rPr>
          <w:rFonts w:ascii="Times New Roman" w:hAnsi="Times New Roman" w:cs="Times New Roman"/>
          <w:sz w:val="28"/>
        </w:rPr>
        <w:t>в апробации приняли участие 221 учитель всех предметных областей из</w:t>
      </w:r>
      <w:r w:rsidR="00DF41D4" w:rsidRPr="002F2CCB">
        <w:t xml:space="preserve"> </w:t>
      </w:r>
      <w:r w:rsidR="00DF41D4">
        <w:rPr>
          <w:rFonts w:ascii="Times New Roman" w:hAnsi="Times New Roman" w:cs="Times New Roman"/>
          <w:sz w:val="28"/>
        </w:rPr>
        <w:t xml:space="preserve">16 муниципалитетов: </w:t>
      </w:r>
      <w:proofErr w:type="spellStart"/>
      <w:r w:rsidR="00DF41D4">
        <w:rPr>
          <w:rFonts w:ascii="Times New Roman" w:hAnsi="Times New Roman" w:cs="Times New Roman"/>
          <w:sz w:val="28"/>
        </w:rPr>
        <w:t>г</w:t>
      </w:r>
      <w:proofErr w:type="gramStart"/>
      <w:r w:rsidR="00DF41D4">
        <w:rPr>
          <w:rFonts w:ascii="Times New Roman" w:hAnsi="Times New Roman" w:cs="Times New Roman"/>
          <w:sz w:val="28"/>
        </w:rPr>
        <w:t>.</w:t>
      </w:r>
      <w:r w:rsidR="00DF41D4" w:rsidRPr="002F2CCB">
        <w:rPr>
          <w:rFonts w:ascii="Times New Roman" w:hAnsi="Times New Roman" w:cs="Times New Roman"/>
          <w:sz w:val="28"/>
        </w:rPr>
        <w:t>Б</w:t>
      </w:r>
      <w:proofErr w:type="gramEnd"/>
      <w:r w:rsidR="00DF41D4" w:rsidRPr="002F2CCB">
        <w:rPr>
          <w:rFonts w:ascii="Times New Roman" w:hAnsi="Times New Roman" w:cs="Times New Roman"/>
          <w:sz w:val="28"/>
        </w:rPr>
        <w:t>елогорск</w:t>
      </w:r>
      <w:proofErr w:type="spellEnd"/>
      <w:r w:rsidR="00DF41D4">
        <w:rPr>
          <w:rFonts w:ascii="Times New Roman" w:hAnsi="Times New Roman" w:cs="Times New Roman"/>
          <w:sz w:val="28"/>
        </w:rPr>
        <w:t xml:space="preserve"> (14 </w:t>
      </w:r>
      <w:r w:rsidR="00DF41D4">
        <w:rPr>
          <w:rFonts w:ascii="Times New Roman" w:hAnsi="Times New Roman" w:cs="Times New Roman"/>
          <w:sz w:val="28"/>
        </w:rPr>
        <w:lastRenderedPageBreak/>
        <w:t xml:space="preserve">учителей), </w:t>
      </w:r>
      <w:proofErr w:type="spellStart"/>
      <w:r w:rsidR="00DF41D4">
        <w:rPr>
          <w:rFonts w:ascii="Times New Roman" w:hAnsi="Times New Roman" w:cs="Times New Roman"/>
          <w:sz w:val="28"/>
        </w:rPr>
        <w:t>г.Благовещенск</w:t>
      </w:r>
      <w:proofErr w:type="spellEnd"/>
      <w:r w:rsidR="00DF41D4">
        <w:rPr>
          <w:rFonts w:ascii="Times New Roman" w:hAnsi="Times New Roman" w:cs="Times New Roman"/>
          <w:sz w:val="28"/>
        </w:rPr>
        <w:t xml:space="preserve"> (17 учителей), </w:t>
      </w:r>
      <w:proofErr w:type="spellStart"/>
      <w:r w:rsidR="00DF41D4">
        <w:rPr>
          <w:rFonts w:ascii="Times New Roman" w:hAnsi="Times New Roman" w:cs="Times New Roman"/>
          <w:sz w:val="28"/>
        </w:rPr>
        <w:t>г.</w:t>
      </w:r>
      <w:r w:rsidR="00DF41D4" w:rsidRPr="002F2CCB">
        <w:rPr>
          <w:rFonts w:ascii="Times New Roman" w:hAnsi="Times New Roman" w:cs="Times New Roman"/>
          <w:sz w:val="28"/>
        </w:rPr>
        <w:t>Зея</w:t>
      </w:r>
      <w:proofErr w:type="spellEnd"/>
      <w:r w:rsidR="00DF41D4">
        <w:rPr>
          <w:rFonts w:ascii="Times New Roman" w:hAnsi="Times New Roman" w:cs="Times New Roman"/>
          <w:sz w:val="28"/>
        </w:rPr>
        <w:t xml:space="preserve"> (21 учитель), </w:t>
      </w:r>
      <w:proofErr w:type="spellStart"/>
      <w:r w:rsidR="00DF41D4">
        <w:rPr>
          <w:rFonts w:ascii="Times New Roman" w:hAnsi="Times New Roman" w:cs="Times New Roman"/>
          <w:sz w:val="28"/>
        </w:rPr>
        <w:t>г.</w:t>
      </w:r>
      <w:r w:rsidR="00DF41D4" w:rsidRPr="002F2CCB">
        <w:rPr>
          <w:rFonts w:ascii="Times New Roman" w:hAnsi="Times New Roman" w:cs="Times New Roman"/>
          <w:sz w:val="28"/>
        </w:rPr>
        <w:t>Свободный</w:t>
      </w:r>
      <w:proofErr w:type="spellEnd"/>
      <w:r w:rsidR="00DF41D4">
        <w:rPr>
          <w:rFonts w:ascii="Times New Roman" w:hAnsi="Times New Roman" w:cs="Times New Roman"/>
          <w:sz w:val="28"/>
        </w:rPr>
        <w:t xml:space="preserve"> (4 учителя), </w:t>
      </w:r>
      <w:proofErr w:type="spellStart"/>
      <w:r w:rsidR="00DF41D4">
        <w:rPr>
          <w:rFonts w:ascii="Times New Roman" w:hAnsi="Times New Roman" w:cs="Times New Roman"/>
          <w:sz w:val="28"/>
        </w:rPr>
        <w:t>г.Тында</w:t>
      </w:r>
      <w:proofErr w:type="spellEnd"/>
      <w:r w:rsidR="00DF41D4">
        <w:rPr>
          <w:rFonts w:ascii="Times New Roman" w:hAnsi="Times New Roman" w:cs="Times New Roman"/>
          <w:sz w:val="28"/>
        </w:rPr>
        <w:t xml:space="preserve"> (6 учителей), </w:t>
      </w:r>
      <w:proofErr w:type="spellStart"/>
      <w:r w:rsidR="00DF41D4">
        <w:rPr>
          <w:rFonts w:ascii="Times New Roman" w:hAnsi="Times New Roman" w:cs="Times New Roman"/>
          <w:sz w:val="28"/>
        </w:rPr>
        <w:t>г.</w:t>
      </w:r>
      <w:r w:rsidR="00DF41D4" w:rsidRPr="002F2CCB">
        <w:rPr>
          <w:rFonts w:ascii="Times New Roman" w:hAnsi="Times New Roman" w:cs="Times New Roman"/>
          <w:sz w:val="28"/>
        </w:rPr>
        <w:t>Шимановск</w:t>
      </w:r>
      <w:proofErr w:type="spellEnd"/>
      <w:r w:rsidR="00DF41D4">
        <w:rPr>
          <w:rFonts w:ascii="Times New Roman" w:hAnsi="Times New Roman" w:cs="Times New Roman"/>
          <w:sz w:val="28"/>
        </w:rPr>
        <w:t xml:space="preserve"> (1 учитель), </w:t>
      </w:r>
      <w:r w:rsidR="00DF41D4" w:rsidRPr="002F2CCB">
        <w:rPr>
          <w:rFonts w:ascii="Times New Roman" w:hAnsi="Times New Roman" w:cs="Times New Roman"/>
          <w:sz w:val="28"/>
        </w:rPr>
        <w:t>Белогорский округ</w:t>
      </w:r>
      <w:r w:rsidR="00DF41D4">
        <w:rPr>
          <w:rFonts w:ascii="Times New Roman" w:hAnsi="Times New Roman" w:cs="Times New Roman"/>
          <w:sz w:val="28"/>
        </w:rPr>
        <w:t xml:space="preserve"> (13 учителей), </w:t>
      </w:r>
      <w:r w:rsidR="00DF41D4" w:rsidRPr="002F2CCB">
        <w:rPr>
          <w:rFonts w:ascii="Times New Roman" w:hAnsi="Times New Roman" w:cs="Times New Roman"/>
          <w:sz w:val="28"/>
        </w:rPr>
        <w:t>Ивановский округ</w:t>
      </w:r>
      <w:r w:rsidR="00DF41D4">
        <w:rPr>
          <w:rFonts w:ascii="Times New Roman" w:hAnsi="Times New Roman" w:cs="Times New Roman"/>
          <w:sz w:val="28"/>
        </w:rPr>
        <w:t xml:space="preserve"> (5 учителей), </w:t>
      </w:r>
      <w:proofErr w:type="spellStart"/>
      <w:r w:rsidR="00DF41D4" w:rsidRPr="002F2CCB">
        <w:rPr>
          <w:rFonts w:ascii="Times New Roman" w:hAnsi="Times New Roman" w:cs="Times New Roman"/>
          <w:sz w:val="28"/>
        </w:rPr>
        <w:t>Зейский</w:t>
      </w:r>
      <w:proofErr w:type="spellEnd"/>
      <w:r w:rsidR="00DF41D4" w:rsidRPr="002F2CCB">
        <w:rPr>
          <w:rFonts w:ascii="Times New Roman" w:hAnsi="Times New Roman" w:cs="Times New Roman"/>
          <w:sz w:val="28"/>
        </w:rPr>
        <w:t xml:space="preserve"> район</w:t>
      </w:r>
      <w:r w:rsidR="00DF41D4">
        <w:rPr>
          <w:rFonts w:ascii="Times New Roman" w:hAnsi="Times New Roman" w:cs="Times New Roman"/>
          <w:sz w:val="28"/>
        </w:rPr>
        <w:t xml:space="preserve"> (2 учителя), </w:t>
      </w:r>
      <w:proofErr w:type="spellStart"/>
      <w:r w:rsidR="00DF41D4" w:rsidRPr="002F2CCB">
        <w:rPr>
          <w:rFonts w:ascii="Times New Roman" w:hAnsi="Times New Roman" w:cs="Times New Roman"/>
          <w:sz w:val="28"/>
        </w:rPr>
        <w:t>Магдагачинский</w:t>
      </w:r>
      <w:proofErr w:type="spellEnd"/>
      <w:r w:rsidR="00DF41D4" w:rsidRPr="002F2CCB">
        <w:rPr>
          <w:rFonts w:ascii="Times New Roman" w:hAnsi="Times New Roman" w:cs="Times New Roman"/>
          <w:sz w:val="28"/>
        </w:rPr>
        <w:t xml:space="preserve"> район</w:t>
      </w:r>
      <w:r w:rsidR="00DF41D4">
        <w:rPr>
          <w:rFonts w:ascii="Times New Roman" w:hAnsi="Times New Roman" w:cs="Times New Roman"/>
          <w:sz w:val="28"/>
        </w:rPr>
        <w:t xml:space="preserve"> (23 учителя), </w:t>
      </w:r>
      <w:proofErr w:type="spellStart"/>
      <w:r w:rsidR="00DF41D4" w:rsidRPr="002F2CCB">
        <w:rPr>
          <w:rFonts w:ascii="Times New Roman" w:hAnsi="Times New Roman" w:cs="Times New Roman"/>
          <w:sz w:val="28"/>
        </w:rPr>
        <w:t>Мазановский</w:t>
      </w:r>
      <w:proofErr w:type="spellEnd"/>
      <w:r w:rsidR="00DF41D4" w:rsidRPr="002F2CCB">
        <w:rPr>
          <w:rFonts w:ascii="Times New Roman" w:hAnsi="Times New Roman" w:cs="Times New Roman"/>
          <w:sz w:val="28"/>
        </w:rPr>
        <w:t xml:space="preserve"> район</w:t>
      </w:r>
      <w:r w:rsidR="00DF41D4">
        <w:rPr>
          <w:rFonts w:ascii="Times New Roman" w:hAnsi="Times New Roman" w:cs="Times New Roman"/>
          <w:sz w:val="28"/>
        </w:rPr>
        <w:t xml:space="preserve"> (1 </w:t>
      </w:r>
      <w:proofErr w:type="gramStart"/>
      <w:r w:rsidR="00DF41D4">
        <w:rPr>
          <w:rFonts w:ascii="Times New Roman" w:hAnsi="Times New Roman" w:cs="Times New Roman"/>
          <w:sz w:val="28"/>
        </w:rPr>
        <w:t xml:space="preserve">учитель), </w:t>
      </w:r>
      <w:proofErr w:type="spellStart"/>
      <w:r w:rsidR="00DF41D4" w:rsidRPr="002F2CCB">
        <w:rPr>
          <w:rFonts w:ascii="Times New Roman" w:hAnsi="Times New Roman" w:cs="Times New Roman"/>
          <w:sz w:val="28"/>
        </w:rPr>
        <w:t>Свободненский</w:t>
      </w:r>
      <w:proofErr w:type="spellEnd"/>
      <w:r w:rsidR="00DF41D4" w:rsidRPr="002F2CCB">
        <w:rPr>
          <w:rFonts w:ascii="Times New Roman" w:hAnsi="Times New Roman" w:cs="Times New Roman"/>
          <w:sz w:val="28"/>
        </w:rPr>
        <w:t xml:space="preserve"> район</w:t>
      </w:r>
      <w:r w:rsidR="00DF41D4">
        <w:rPr>
          <w:rFonts w:ascii="Times New Roman" w:hAnsi="Times New Roman" w:cs="Times New Roman"/>
          <w:sz w:val="28"/>
        </w:rPr>
        <w:t xml:space="preserve"> (68 учителей), </w:t>
      </w:r>
      <w:proofErr w:type="spellStart"/>
      <w:r w:rsidR="00DF41D4" w:rsidRPr="002F2CCB">
        <w:rPr>
          <w:rFonts w:ascii="Times New Roman" w:hAnsi="Times New Roman" w:cs="Times New Roman"/>
          <w:sz w:val="28"/>
        </w:rPr>
        <w:t>Серышевский</w:t>
      </w:r>
      <w:proofErr w:type="spellEnd"/>
      <w:r w:rsidR="00DF41D4" w:rsidRPr="002F2CCB">
        <w:rPr>
          <w:rFonts w:ascii="Times New Roman" w:hAnsi="Times New Roman" w:cs="Times New Roman"/>
          <w:sz w:val="28"/>
        </w:rPr>
        <w:t xml:space="preserve"> район</w:t>
      </w:r>
      <w:r w:rsidR="00DF41D4">
        <w:rPr>
          <w:rFonts w:ascii="Times New Roman" w:hAnsi="Times New Roman" w:cs="Times New Roman"/>
          <w:sz w:val="28"/>
        </w:rPr>
        <w:t xml:space="preserve"> (14 учителей), </w:t>
      </w:r>
      <w:proofErr w:type="spellStart"/>
      <w:r w:rsidR="00DF41D4" w:rsidRPr="002F2CCB">
        <w:rPr>
          <w:rFonts w:ascii="Times New Roman" w:hAnsi="Times New Roman" w:cs="Times New Roman"/>
          <w:sz w:val="28"/>
        </w:rPr>
        <w:t>Сковородинский</w:t>
      </w:r>
      <w:proofErr w:type="spellEnd"/>
      <w:r w:rsidR="00DF41D4" w:rsidRPr="002F2CCB">
        <w:rPr>
          <w:rFonts w:ascii="Times New Roman" w:hAnsi="Times New Roman" w:cs="Times New Roman"/>
          <w:sz w:val="28"/>
        </w:rPr>
        <w:t xml:space="preserve"> район</w:t>
      </w:r>
      <w:r w:rsidR="00DF41D4">
        <w:rPr>
          <w:rFonts w:ascii="Times New Roman" w:hAnsi="Times New Roman" w:cs="Times New Roman"/>
          <w:sz w:val="28"/>
        </w:rPr>
        <w:t xml:space="preserve"> (1 учитель), </w:t>
      </w:r>
      <w:r w:rsidR="00DF41D4" w:rsidRPr="002F2CCB">
        <w:rPr>
          <w:rFonts w:ascii="Times New Roman" w:hAnsi="Times New Roman" w:cs="Times New Roman"/>
          <w:sz w:val="28"/>
        </w:rPr>
        <w:t xml:space="preserve">Тындинский </w:t>
      </w:r>
      <w:r w:rsidR="00DF41D4">
        <w:rPr>
          <w:rFonts w:ascii="Times New Roman" w:hAnsi="Times New Roman" w:cs="Times New Roman"/>
          <w:sz w:val="28"/>
        </w:rPr>
        <w:t xml:space="preserve">округ (1 учитель), </w:t>
      </w:r>
      <w:r w:rsidR="00DF41D4" w:rsidRPr="002F2CCB">
        <w:rPr>
          <w:rFonts w:ascii="Times New Roman" w:hAnsi="Times New Roman" w:cs="Times New Roman"/>
          <w:sz w:val="28"/>
        </w:rPr>
        <w:t>Шимановский район</w:t>
      </w:r>
      <w:r w:rsidR="00DF41D4">
        <w:rPr>
          <w:rFonts w:ascii="Times New Roman" w:hAnsi="Times New Roman" w:cs="Times New Roman"/>
          <w:sz w:val="28"/>
        </w:rPr>
        <w:t xml:space="preserve"> (8 учителей).</w:t>
      </w:r>
      <w:proofErr w:type="gramEnd"/>
      <w:r w:rsidR="00DF41D4">
        <w:rPr>
          <w:rFonts w:ascii="Times New Roman" w:hAnsi="Times New Roman" w:cs="Times New Roman"/>
          <w:sz w:val="28"/>
        </w:rPr>
        <w:t xml:space="preserve"> Из </w:t>
      </w:r>
      <w:proofErr w:type="gramStart"/>
      <w:r w:rsidR="00DF41D4">
        <w:rPr>
          <w:rFonts w:ascii="Times New Roman" w:hAnsi="Times New Roman" w:cs="Times New Roman"/>
          <w:sz w:val="28"/>
        </w:rPr>
        <w:t>статистики</w:t>
      </w:r>
      <w:proofErr w:type="gramEnd"/>
      <w:r w:rsidR="00DF41D4">
        <w:rPr>
          <w:rFonts w:ascii="Times New Roman" w:hAnsi="Times New Roman" w:cs="Times New Roman"/>
          <w:sz w:val="28"/>
        </w:rPr>
        <w:t xml:space="preserve"> очевидно, что наибольшую активность проявили педагоги </w:t>
      </w:r>
      <w:proofErr w:type="spellStart"/>
      <w:r w:rsidR="00DF41D4">
        <w:rPr>
          <w:rFonts w:ascii="Times New Roman" w:hAnsi="Times New Roman" w:cs="Times New Roman"/>
          <w:sz w:val="28"/>
        </w:rPr>
        <w:t>Свободненского</w:t>
      </w:r>
      <w:proofErr w:type="spellEnd"/>
      <w:r w:rsidR="00DF41D4">
        <w:rPr>
          <w:rFonts w:ascii="Times New Roman" w:hAnsi="Times New Roman" w:cs="Times New Roman"/>
          <w:sz w:val="28"/>
        </w:rPr>
        <w:t xml:space="preserve"> района. </w:t>
      </w:r>
      <w:proofErr w:type="gramStart"/>
      <w:r w:rsidR="00DF41D4">
        <w:rPr>
          <w:rFonts w:ascii="Times New Roman" w:hAnsi="Times New Roman" w:cs="Times New Roman"/>
          <w:sz w:val="28"/>
        </w:rPr>
        <w:t xml:space="preserve">Что касается предметов, то участие распределилось следующим образом: биология – 21, география – 21, иностранные языки (английский и китайский) – 31, информатика – 19, история – 17, литература – 29, математика – 28, обществознание – 14, физика – 20, химия – 20. </w:t>
      </w:r>
      <w:proofErr w:type="gramEnd"/>
    </w:p>
    <w:p w:rsidR="000252B6" w:rsidRDefault="000252B6" w:rsidP="008E56E3">
      <w:pPr>
        <w:spacing w:line="276" w:lineRule="auto"/>
        <w:ind w:firstLine="709"/>
        <w:rPr>
          <w:rFonts w:ascii="Times New Roman" w:hAnsi="Times New Roman" w:cs="Times New Roman"/>
          <w:sz w:val="28"/>
        </w:rPr>
      </w:pPr>
      <w:r w:rsidRPr="000252B6">
        <w:rPr>
          <w:rFonts w:ascii="Times New Roman" w:hAnsi="Times New Roman" w:cs="Times New Roman"/>
          <w:sz w:val="28"/>
        </w:rPr>
        <w:t>Готовность образовательных организаций к реализации обновлённых ФГОС оценива</w:t>
      </w:r>
      <w:r w:rsidR="00371975">
        <w:rPr>
          <w:rFonts w:ascii="Times New Roman" w:hAnsi="Times New Roman" w:cs="Times New Roman"/>
          <w:sz w:val="28"/>
        </w:rPr>
        <w:t>ется</w:t>
      </w:r>
      <w:r w:rsidRPr="000252B6">
        <w:rPr>
          <w:rFonts w:ascii="Times New Roman" w:hAnsi="Times New Roman" w:cs="Times New Roman"/>
          <w:sz w:val="28"/>
        </w:rPr>
        <w:t xml:space="preserve"> по степени подготовки руководителей школ и учителей. Переход на обновлённые стандарты требует обязательного повышения квалификации педагогов. </w:t>
      </w:r>
    </w:p>
    <w:p w:rsidR="00DF41D4" w:rsidRDefault="00DF41D4" w:rsidP="008E56E3">
      <w:pPr>
        <w:spacing w:line="276" w:lineRule="auto"/>
        <w:ind w:firstLine="709"/>
        <w:rPr>
          <w:rFonts w:ascii="Times New Roman" w:hAnsi="Times New Roman" w:cs="Times New Roman"/>
          <w:sz w:val="28"/>
        </w:rPr>
      </w:pPr>
      <w:r w:rsidRPr="00BC55F8">
        <w:rPr>
          <w:rFonts w:ascii="Times New Roman" w:hAnsi="Times New Roman" w:cs="Times New Roman"/>
          <w:sz w:val="28"/>
        </w:rPr>
        <w:t xml:space="preserve">В </w:t>
      </w:r>
      <w:r>
        <w:rPr>
          <w:rFonts w:ascii="Times New Roman" w:hAnsi="Times New Roman" w:cs="Times New Roman"/>
          <w:sz w:val="28"/>
        </w:rPr>
        <w:t>сентябре</w:t>
      </w:r>
      <w:r w:rsidRPr="00BC55F8">
        <w:rPr>
          <w:rFonts w:ascii="Times New Roman" w:hAnsi="Times New Roman" w:cs="Times New Roman"/>
          <w:sz w:val="28"/>
        </w:rPr>
        <w:t xml:space="preserve"> 2022 года осуществлён мониторинг </w:t>
      </w:r>
      <w:proofErr w:type="spellStart"/>
      <w:r w:rsidRPr="00BC55F8">
        <w:rPr>
          <w:rFonts w:ascii="Times New Roman" w:hAnsi="Times New Roman" w:cs="Times New Roman"/>
          <w:sz w:val="28"/>
        </w:rPr>
        <w:t>обученности</w:t>
      </w:r>
      <w:proofErr w:type="spellEnd"/>
      <w:r w:rsidRPr="00BC55F8">
        <w:rPr>
          <w:rFonts w:ascii="Times New Roman" w:hAnsi="Times New Roman" w:cs="Times New Roman"/>
          <w:sz w:val="28"/>
        </w:rPr>
        <w:t xml:space="preserve"> педагогических работников по </w:t>
      </w:r>
      <w:r>
        <w:rPr>
          <w:rFonts w:ascii="Times New Roman" w:hAnsi="Times New Roman" w:cs="Times New Roman"/>
          <w:sz w:val="28"/>
        </w:rPr>
        <w:t>проблемам введения ФГОС начального и основного общего образования.</w:t>
      </w:r>
      <w:r w:rsidRPr="00BC55F8">
        <w:rPr>
          <w:rFonts w:ascii="Times New Roman" w:hAnsi="Times New Roman" w:cs="Times New Roman"/>
          <w:sz w:val="28"/>
        </w:rPr>
        <w:t xml:space="preserve"> </w:t>
      </w:r>
      <w:proofErr w:type="gramStart"/>
      <w:r w:rsidRPr="00BC55F8">
        <w:rPr>
          <w:rFonts w:ascii="Times New Roman" w:hAnsi="Times New Roman" w:cs="Times New Roman"/>
          <w:sz w:val="28"/>
        </w:rPr>
        <w:t xml:space="preserve">Выявлено, что </w:t>
      </w:r>
      <w:r w:rsidR="00371975">
        <w:rPr>
          <w:rFonts w:ascii="Times New Roman" w:hAnsi="Times New Roman" w:cs="Times New Roman"/>
          <w:sz w:val="28"/>
        </w:rPr>
        <w:t xml:space="preserve">за период с марта по сентябрь 2022 года прошли обучение (очно, заочно и дистанционно) </w:t>
      </w:r>
      <w:r w:rsidRPr="00BC55F8">
        <w:rPr>
          <w:rFonts w:ascii="Times New Roman" w:hAnsi="Times New Roman" w:cs="Times New Roman"/>
          <w:sz w:val="28"/>
        </w:rPr>
        <w:t>96,6% учителей начальных классов, 92,2% учителей русского языка и литературы, 93,3% учителей иностранных языков, 89,3 учителей математики, 90,9 % учителей истории и обществознания, 90,3% учителей биологии и географии, 82% учителей ИЗО и музыки, 85,3% учителей технологии, 87,2% учителей физической культуры.</w:t>
      </w:r>
      <w:proofErr w:type="gramEnd"/>
      <w:r w:rsidRPr="00BC55F8">
        <w:rPr>
          <w:rFonts w:ascii="Times New Roman" w:hAnsi="Times New Roman" w:cs="Times New Roman"/>
          <w:sz w:val="28"/>
        </w:rPr>
        <w:t xml:space="preserve"> </w:t>
      </w:r>
      <w:r w:rsidR="00036F6E" w:rsidRPr="001F611E">
        <w:rPr>
          <w:rFonts w:ascii="Times New Roman" w:hAnsi="Times New Roman" w:cs="Times New Roman"/>
          <w:sz w:val="28"/>
        </w:rPr>
        <w:t>В течение учебного года подготовка педагогов к реализации ФГОС начального и основного общего образования продолжалась.</w:t>
      </w:r>
    </w:p>
    <w:p w:rsidR="00036F6E" w:rsidRDefault="00036F6E" w:rsidP="008E56E3">
      <w:pPr>
        <w:spacing w:line="276" w:lineRule="auto"/>
        <w:ind w:firstLine="709"/>
        <w:rPr>
          <w:rFonts w:ascii="Times New Roman" w:hAnsi="Times New Roman" w:cs="Times New Roman"/>
          <w:sz w:val="28"/>
        </w:rPr>
      </w:pPr>
      <w:r w:rsidRPr="001F611E">
        <w:rPr>
          <w:rFonts w:ascii="Times New Roman" w:hAnsi="Times New Roman" w:cs="Times New Roman"/>
          <w:sz w:val="28"/>
        </w:rPr>
        <w:t>С марта по июнь осуществлялась реализация программ «Введение обновленных федеральных государственных стандартов общего образования в работе учителя</w:t>
      </w:r>
      <w:r w:rsidR="00371975">
        <w:rPr>
          <w:rFonts w:ascii="Times New Roman" w:hAnsi="Times New Roman" w:cs="Times New Roman"/>
          <w:sz w:val="28"/>
        </w:rPr>
        <w:t>-предметника</w:t>
      </w:r>
      <w:r w:rsidRPr="001F611E">
        <w:rPr>
          <w:rFonts w:ascii="Times New Roman" w:hAnsi="Times New Roman" w:cs="Times New Roman"/>
          <w:sz w:val="28"/>
        </w:rPr>
        <w:t>» и «Введение обновленных федеральных государственных стандартов общего образования: управленческий аспект»</w:t>
      </w:r>
      <w:r>
        <w:rPr>
          <w:rFonts w:ascii="Times New Roman" w:hAnsi="Times New Roman" w:cs="Times New Roman"/>
          <w:sz w:val="28"/>
        </w:rPr>
        <w:t xml:space="preserve">. В течение года лаборатория трижды проводила мониторинг количества обученных учителей. Сопоставление данных выявило проблему, когда руководители образовательных организаций и учителя проходят курсовую подготовку в различных центрах (например, </w:t>
      </w:r>
      <w:proofErr w:type="spellStart"/>
      <w:r>
        <w:rPr>
          <w:rFonts w:ascii="Times New Roman" w:hAnsi="Times New Roman" w:cs="Times New Roman"/>
          <w:sz w:val="28"/>
          <w:lang w:val="en-US"/>
        </w:rPr>
        <w:t>Infourok</w:t>
      </w:r>
      <w:proofErr w:type="spellEnd"/>
      <w:r>
        <w:rPr>
          <w:rFonts w:ascii="Times New Roman" w:hAnsi="Times New Roman" w:cs="Times New Roman"/>
          <w:sz w:val="28"/>
        </w:rPr>
        <w:t xml:space="preserve">), которые не входят в реестр образовательных организаций, имеющих право оказывать услуги дополнительного профессионального образования. По программам Академии </w:t>
      </w:r>
      <w:proofErr w:type="spellStart"/>
      <w:r>
        <w:rPr>
          <w:rFonts w:ascii="Times New Roman" w:hAnsi="Times New Roman" w:cs="Times New Roman"/>
          <w:sz w:val="28"/>
        </w:rPr>
        <w:t>Минпросвещения</w:t>
      </w:r>
      <w:proofErr w:type="spellEnd"/>
      <w:r>
        <w:rPr>
          <w:rFonts w:ascii="Times New Roman" w:hAnsi="Times New Roman" w:cs="Times New Roman"/>
          <w:sz w:val="28"/>
        </w:rPr>
        <w:t xml:space="preserve"> при ГАУ ДПО «Амурский областной институт развития образования» </w:t>
      </w:r>
      <w:r w:rsidR="00371975">
        <w:rPr>
          <w:rFonts w:ascii="Times New Roman" w:hAnsi="Times New Roman" w:cs="Times New Roman"/>
          <w:sz w:val="28"/>
        </w:rPr>
        <w:t xml:space="preserve">за период с марта по июнь 2023 года </w:t>
      </w:r>
      <w:r>
        <w:rPr>
          <w:rFonts w:ascii="Times New Roman" w:hAnsi="Times New Roman" w:cs="Times New Roman"/>
          <w:sz w:val="28"/>
        </w:rPr>
        <w:t xml:space="preserve">обучились 593 педагога, и </w:t>
      </w:r>
      <w:r>
        <w:rPr>
          <w:rFonts w:ascii="Times New Roman" w:hAnsi="Times New Roman" w:cs="Times New Roman"/>
          <w:sz w:val="28"/>
        </w:rPr>
        <w:lastRenderedPageBreak/>
        <w:t xml:space="preserve">ещё 61 учитель обучился дистанционно при Академии, что составляет </w:t>
      </w:r>
      <w:r w:rsidR="00371975">
        <w:rPr>
          <w:rFonts w:ascii="Times New Roman" w:hAnsi="Times New Roman" w:cs="Times New Roman"/>
          <w:sz w:val="28"/>
        </w:rPr>
        <w:t xml:space="preserve">в целом лишь </w:t>
      </w:r>
      <w:r>
        <w:rPr>
          <w:rFonts w:ascii="Times New Roman" w:hAnsi="Times New Roman" w:cs="Times New Roman"/>
          <w:sz w:val="28"/>
        </w:rPr>
        <w:t>22,2%, из них:</w:t>
      </w:r>
    </w:p>
    <w:tbl>
      <w:tblPr>
        <w:tblStyle w:val="a4"/>
        <w:tblW w:w="9639" w:type="dxa"/>
        <w:tblInd w:w="108" w:type="dxa"/>
        <w:tblLook w:val="04A0" w:firstRow="1" w:lastRow="0" w:firstColumn="1" w:lastColumn="0" w:noHBand="0" w:noVBand="1"/>
      </w:tblPr>
      <w:tblGrid>
        <w:gridCol w:w="534"/>
        <w:gridCol w:w="3152"/>
        <w:gridCol w:w="3402"/>
        <w:gridCol w:w="2551"/>
      </w:tblGrid>
      <w:tr w:rsidR="00036F6E" w:rsidTr="005F019D">
        <w:tc>
          <w:tcPr>
            <w:tcW w:w="534"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w:t>
            </w:r>
          </w:p>
        </w:tc>
        <w:tc>
          <w:tcPr>
            <w:tcW w:w="3152"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Специальность учителя</w:t>
            </w:r>
          </w:p>
        </w:tc>
        <w:tc>
          <w:tcPr>
            <w:tcW w:w="3402"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 xml:space="preserve">Количество </w:t>
            </w:r>
            <w:proofErr w:type="gramStart"/>
            <w:r>
              <w:rPr>
                <w:rFonts w:ascii="Times New Roman" w:hAnsi="Times New Roman" w:cs="Times New Roman"/>
                <w:sz w:val="28"/>
              </w:rPr>
              <w:t>обучавшихся</w:t>
            </w:r>
            <w:proofErr w:type="gramEnd"/>
          </w:p>
        </w:tc>
        <w:tc>
          <w:tcPr>
            <w:tcW w:w="2551"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 xml:space="preserve">Доля </w:t>
            </w:r>
            <w:proofErr w:type="gramStart"/>
            <w:r>
              <w:rPr>
                <w:rFonts w:ascii="Times New Roman" w:hAnsi="Times New Roman" w:cs="Times New Roman"/>
                <w:sz w:val="28"/>
              </w:rPr>
              <w:t>обучавшихся</w:t>
            </w:r>
            <w:proofErr w:type="gramEnd"/>
          </w:p>
        </w:tc>
      </w:tr>
      <w:tr w:rsidR="00036F6E" w:rsidTr="005F019D">
        <w:tc>
          <w:tcPr>
            <w:tcW w:w="534"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1</w:t>
            </w:r>
          </w:p>
        </w:tc>
        <w:tc>
          <w:tcPr>
            <w:tcW w:w="3152"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Русский язык</w:t>
            </w:r>
          </w:p>
        </w:tc>
        <w:tc>
          <w:tcPr>
            <w:tcW w:w="3402"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74</w:t>
            </w:r>
          </w:p>
        </w:tc>
        <w:tc>
          <w:tcPr>
            <w:tcW w:w="2551"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17,7%</w:t>
            </w:r>
          </w:p>
        </w:tc>
      </w:tr>
      <w:tr w:rsidR="00036F6E" w:rsidTr="005F019D">
        <w:tc>
          <w:tcPr>
            <w:tcW w:w="534"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2</w:t>
            </w:r>
          </w:p>
        </w:tc>
        <w:tc>
          <w:tcPr>
            <w:tcW w:w="3152"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Литература</w:t>
            </w:r>
          </w:p>
        </w:tc>
        <w:tc>
          <w:tcPr>
            <w:tcW w:w="3402"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48</w:t>
            </w:r>
          </w:p>
        </w:tc>
        <w:tc>
          <w:tcPr>
            <w:tcW w:w="2551"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11,5%</w:t>
            </w:r>
          </w:p>
        </w:tc>
      </w:tr>
      <w:tr w:rsidR="00036F6E" w:rsidTr="005F019D">
        <w:tc>
          <w:tcPr>
            <w:tcW w:w="534"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3</w:t>
            </w:r>
          </w:p>
        </w:tc>
        <w:tc>
          <w:tcPr>
            <w:tcW w:w="3152"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Английский язык</w:t>
            </w:r>
          </w:p>
        </w:tc>
        <w:tc>
          <w:tcPr>
            <w:tcW w:w="3402"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77</w:t>
            </w:r>
          </w:p>
        </w:tc>
        <w:tc>
          <w:tcPr>
            <w:tcW w:w="2551"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19,6%</w:t>
            </w:r>
          </w:p>
        </w:tc>
      </w:tr>
      <w:tr w:rsidR="00036F6E" w:rsidTr="005F019D">
        <w:tc>
          <w:tcPr>
            <w:tcW w:w="534"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4</w:t>
            </w:r>
          </w:p>
        </w:tc>
        <w:tc>
          <w:tcPr>
            <w:tcW w:w="3152"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История</w:t>
            </w:r>
          </w:p>
        </w:tc>
        <w:tc>
          <w:tcPr>
            <w:tcW w:w="3402"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43</w:t>
            </w:r>
          </w:p>
        </w:tc>
        <w:tc>
          <w:tcPr>
            <w:tcW w:w="2551"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12,4%</w:t>
            </w:r>
          </w:p>
        </w:tc>
      </w:tr>
      <w:tr w:rsidR="00036F6E" w:rsidTr="005F019D">
        <w:tc>
          <w:tcPr>
            <w:tcW w:w="534"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5</w:t>
            </w:r>
          </w:p>
        </w:tc>
        <w:tc>
          <w:tcPr>
            <w:tcW w:w="3152"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Обществознание</w:t>
            </w:r>
          </w:p>
        </w:tc>
        <w:tc>
          <w:tcPr>
            <w:tcW w:w="3402"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64</w:t>
            </w:r>
          </w:p>
        </w:tc>
        <w:tc>
          <w:tcPr>
            <w:tcW w:w="2551"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18,5%</w:t>
            </w:r>
          </w:p>
        </w:tc>
      </w:tr>
      <w:tr w:rsidR="00036F6E" w:rsidTr="005F019D">
        <w:tc>
          <w:tcPr>
            <w:tcW w:w="534"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6</w:t>
            </w:r>
          </w:p>
        </w:tc>
        <w:tc>
          <w:tcPr>
            <w:tcW w:w="3152"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Биология</w:t>
            </w:r>
          </w:p>
        </w:tc>
        <w:tc>
          <w:tcPr>
            <w:tcW w:w="3402"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64</w:t>
            </w:r>
          </w:p>
        </w:tc>
        <w:tc>
          <w:tcPr>
            <w:tcW w:w="2551"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22,8%</w:t>
            </w:r>
          </w:p>
        </w:tc>
      </w:tr>
      <w:tr w:rsidR="00036F6E" w:rsidTr="005F019D">
        <w:tc>
          <w:tcPr>
            <w:tcW w:w="534"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7</w:t>
            </w:r>
          </w:p>
        </w:tc>
        <w:tc>
          <w:tcPr>
            <w:tcW w:w="3152"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География</w:t>
            </w:r>
          </w:p>
        </w:tc>
        <w:tc>
          <w:tcPr>
            <w:tcW w:w="3402"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70</w:t>
            </w:r>
          </w:p>
        </w:tc>
        <w:tc>
          <w:tcPr>
            <w:tcW w:w="2551"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25,5%</w:t>
            </w:r>
          </w:p>
        </w:tc>
      </w:tr>
      <w:tr w:rsidR="00036F6E" w:rsidTr="005F019D">
        <w:tc>
          <w:tcPr>
            <w:tcW w:w="534"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8</w:t>
            </w:r>
          </w:p>
        </w:tc>
        <w:tc>
          <w:tcPr>
            <w:tcW w:w="3152"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Химия</w:t>
            </w:r>
          </w:p>
        </w:tc>
        <w:tc>
          <w:tcPr>
            <w:tcW w:w="3402"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37</w:t>
            </w:r>
          </w:p>
        </w:tc>
        <w:tc>
          <w:tcPr>
            <w:tcW w:w="2551"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13,3%</w:t>
            </w:r>
          </w:p>
        </w:tc>
      </w:tr>
      <w:tr w:rsidR="00036F6E" w:rsidTr="005F019D">
        <w:tc>
          <w:tcPr>
            <w:tcW w:w="534"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9</w:t>
            </w:r>
          </w:p>
        </w:tc>
        <w:tc>
          <w:tcPr>
            <w:tcW w:w="3152"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Математика</w:t>
            </w:r>
          </w:p>
        </w:tc>
        <w:tc>
          <w:tcPr>
            <w:tcW w:w="3402"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46</w:t>
            </w:r>
          </w:p>
        </w:tc>
        <w:tc>
          <w:tcPr>
            <w:tcW w:w="2551"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11,9%</w:t>
            </w:r>
          </w:p>
        </w:tc>
      </w:tr>
      <w:tr w:rsidR="00036F6E" w:rsidTr="005F019D">
        <w:tc>
          <w:tcPr>
            <w:tcW w:w="534"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10</w:t>
            </w:r>
          </w:p>
        </w:tc>
        <w:tc>
          <w:tcPr>
            <w:tcW w:w="3152"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Физика</w:t>
            </w:r>
          </w:p>
        </w:tc>
        <w:tc>
          <w:tcPr>
            <w:tcW w:w="3402"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38</w:t>
            </w:r>
          </w:p>
        </w:tc>
        <w:tc>
          <w:tcPr>
            <w:tcW w:w="2551"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13,5%</w:t>
            </w:r>
          </w:p>
        </w:tc>
      </w:tr>
      <w:tr w:rsidR="00036F6E" w:rsidTr="005F019D">
        <w:tc>
          <w:tcPr>
            <w:tcW w:w="534"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11</w:t>
            </w:r>
          </w:p>
        </w:tc>
        <w:tc>
          <w:tcPr>
            <w:tcW w:w="3152"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Информатика</w:t>
            </w:r>
          </w:p>
        </w:tc>
        <w:tc>
          <w:tcPr>
            <w:tcW w:w="3402"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32</w:t>
            </w:r>
          </w:p>
        </w:tc>
        <w:tc>
          <w:tcPr>
            <w:tcW w:w="2551" w:type="dxa"/>
          </w:tcPr>
          <w:p w:rsidR="00036F6E" w:rsidRDefault="00036F6E" w:rsidP="008E56E3">
            <w:pPr>
              <w:spacing w:line="276" w:lineRule="auto"/>
              <w:rPr>
                <w:rFonts w:ascii="Times New Roman" w:hAnsi="Times New Roman" w:cs="Times New Roman"/>
                <w:sz w:val="28"/>
              </w:rPr>
            </w:pPr>
            <w:r>
              <w:rPr>
                <w:rFonts w:ascii="Times New Roman" w:hAnsi="Times New Roman" w:cs="Times New Roman"/>
                <w:sz w:val="28"/>
              </w:rPr>
              <w:t>11,3%</w:t>
            </w:r>
          </w:p>
        </w:tc>
      </w:tr>
    </w:tbl>
    <w:p w:rsidR="00036F6E" w:rsidRDefault="00036F6E" w:rsidP="008E56E3">
      <w:pPr>
        <w:spacing w:line="276" w:lineRule="auto"/>
        <w:ind w:firstLine="709"/>
        <w:rPr>
          <w:rFonts w:ascii="Times New Roman" w:hAnsi="Times New Roman" w:cs="Times New Roman"/>
          <w:sz w:val="28"/>
        </w:rPr>
      </w:pPr>
      <w:proofErr w:type="gramStart"/>
      <w:r>
        <w:rPr>
          <w:rFonts w:ascii="Times New Roman" w:hAnsi="Times New Roman" w:cs="Times New Roman"/>
          <w:sz w:val="28"/>
        </w:rPr>
        <w:t xml:space="preserve">Наибольшее количество учителей обучилось из г. Благовещенска (84), Тамбовского района (62), Ивановского округа (37), </w:t>
      </w:r>
      <w:proofErr w:type="spellStart"/>
      <w:r>
        <w:rPr>
          <w:rFonts w:ascii="Times New Roman" w:hAnsi="Times New Roman" w:cs="Times New Roman"/>
          <w:sz w:val="28"/>
        </w:rPr>
        <w:t>Свободненского</w:t>
      </w:r>
      <w:proofErr w:type="spellEnd"/>
      <w:r>
        <w:rPr>
          <w:rFonts w:ascii="Times New Roman" w:hAnsi="Times New Roman" w:cs="Times New Roman"/>
          <w:sz w:val="28"/>
        </w:rPr>
        <w:t xml:space="preserve"> района (32), Октябрьского района (32), г. Белогорска (29), Белогорского округа (29), г. Шимановска (28), г. Свободного (28).</w:t>
      </w:r>
      <w:proofErr w:type="gramEnd"/>
      <w:r>
        <w:rPr>
          <w:rFonts w:ascii="Times New Roman" w:hAnsi="Times New Roman" w:cs="Times New Roman"/>
          <w:sz w:val="28"/>
        </w:rPr>
        <w:t xml:space="preserve"> </w:t>
      </w:r>
      <w:r w:rsidR="0048714C">
        <w:rPr>
          <w:rFonts w:ascii="Times New Roman" w:hAnsi="Times New Roman" w:cs="Times New Roman"/>
          <w:sz w:val="28"/>
        </w:rPr>
        <w:t xml:space="preserve">При этом надо учитывать, что эти цифры в переводе на долю в процентах от общего количества педагогов не могут быть удовлетворительными. </w:t>
      </w:r>
      <w:r>
        <w:rPr>
          <w:rFonts w:ascii="Times New Roman" w:hAnsi="Times New Roman" w:cs="Times New Roman"/>
          <w:sz w:val="28"/>
        </w:rPr>
        <w:t xml:space="preserve">От одного до 7 человек проучились в </w:t>
      </w:r>
      <w:proofErr w:type="spellStart"/>
      <w:r>
        <w:rPr>
          <w:rFonts w:ascii="Times New Roman" w:hAnsi="Times New Roman" w:cs="Times New Roman"/>
          <w:sz w:val="28"/>
        </w:rPr>
        <w:t>пгт</w:t>
      </w:r>
      <w:proofErr w:type="spellEnd"/>
      <w:r>
        <w:rPr>
          <w:rFonts w:ascii="Times New Roman" w:hAnsi="Times New Roman" w:cs="Times New Roman"/>
          <w:sz w:val="28"/>
        </w:rPr>
        <w:t xml:space="preserve"> Прогресс, г. </w:t>
      </w:r>
      <w:proofErr w:type="spellStart"/>
      <w:r>
        <w:rPr>
          <w:rFonts w:ascii="Times New Roman" w:hAnsi="Times New Roman" w:cs="Times New Roman"/>
          <w:sz w:val="28"/>
        </w:rPr>
        <w:t>Зее</w:t>
      </w:r>
      <w:proofErr w:type="spellEnd"/>
      <w:r>
        <w:rPr>
          <w:rFonts w:ascii="Times New Roman" w:hAnsi="Times New Roman" w:cs="Times New Roman"/>
          <w:sz w:val="28"/>
        </w:rPr>
        <w:t xml:space="preserve">, г. Тынде, ЗАТО Циолковский, </w:t>
      </w:r>
      <w:proofErr w:type="spellStart"/>
      <w:r>
        <w:rPr>
          <w:rFonts w:ascii="Times New Roman" w:hAnsi="Times New Roman" w:cs="Times New Roman"/>
          <w:sz w:val="28"/>
        </w:rPr>
        <w:t>Зейском</w:t>
      </w:r>
      <w:proofErr w:type="spellEnd"/>
      <w:r>
        <w:rPr>
          <w:rFonts w:ascii="Times New Roman" w:hAnsi="Times New Roman" w:cs="Times New Roman"/>
          <w:sz w:val="28"/>
        </w:rPr>
        <w:t xml:space="preserve"> районе, </w:t>
      </w:r>
      <w:proofErr w:type="spellStart"/>
      <w:r>
        <w:rPr>
          <w:rFonts w:ascii="Times New Roman" w:hAnsi="Times New Roman" w:cs="Times New Roman"/>
          <w:sz w:val="28"/>
        </w:rPr>
        <w:t>Селемджинском</w:t>
      </w:r>
      <w:proofErr w:type="spellEnd"/>
      <w:r>
        <w:rPr>
          <w:rFonts w:ascii="Times New Roman" w:hAnsi="Times New Roman" w:cs="Times New Roman"/>
          <w:sz w:val="28"/>
        </w:rPr>
        <w:t xml:space="preserve"> районе, Тындинском округе, Шимановском округе. Ни один учитель не обучился в г. Райчихинске. </w:t>
      </w:r>
    </w:p>
    <w:p w:rsidR="00036F6E" w:rsidRDefault="00036F6E" w:rsidP="008E56E3">
      <w:pPr>
        <w:spacing w:line="276" w:lineRule="auto"/>
        <w:ind w:firstLine="709"/>
        <w:rPr>
          <w:rFonts w:ascii="Times New Roman" w:hAnsi="Times New Roman" w:cs="Times New Roman"/>
          <w:sz w:val="28"/>
        </w:rPr>
      </w:pPr>
      <w:r>
        <w:rPr>
          <w:rFonts w:ascii="Times New Roman" w:hAnsi="Times New Roman" w:cs="Times New Roman"/>
          <w:sz w:val="28"/>
        </w:rPr>
        <w:t>Таким образом, до окончания 2023 года предстоит обучить ещё около 80% учителей, что является очень трудной задачей.</w:t>
      </w:r>
    </w:p>
    <w:p w:rsidR="00036F6E" w:rsidRDefault="00036F6E" w:rsidP="008E56E3">
      <w:pPr>
        <w:spacing w:line="276" w:lineRule="auto"/>
        <w:ind w:firstLine="709"/>
        <w:rPr>
          <w:rFonts w:ascii="Times New Roman" w:hAnsi="Times New Roman" w:cs="Times New Roman"/>
          <w:sz w:val="28"/>
        </w:rPr>
      </w:pPr>
      <w:r>
        <w:rPr>
          <w:rFonts w:ascii="Times New Roman" w:hAnsi="Times New Roman" w:cs="Times New Roman"/>
          <w:sz w:val="28"/>
        </w:rPr>
        <w:t>Также обучено не</w:t>
      </w:r>
      <w:r w:rsidR="004A75EE">
        <w:rPr>
          <w:rFonts w:ascii="Times New Roman" w:hAnsi="Times New Roman" w:cs="Times New Roman"/>
          <w:sz w:val="28"/>
        </w:rPr>
        <w:t>достаточ</w:t>
      </w:r>
      <w:r>
        <w:rPr>
          <w:rFonts w:ascii="Times New Roman" w:hAnsi="Times New Roman" w:cs="Times New Roman"/>
          <w:sz w:val="28"/>
        </w:rPr>
        <w:t xml:space="preserve">ное количество руководителей образовательных организаций – 173 человека, что составляет 33,7%. Наряду с этим не обучилось ни одного руководителя в </w:t>
      </w:r>
      <w:proofErr w:type="spellStart"/>
      <w:r>
        <w:rPr>
          <w:rFonts w:ascii="Times New Roman" w:hAnsi="Times New Roman" w:cs="Times New Roman"/>
          <w:sz w:val="28"/>
        </w:rPr>
        <w:t>п</w:t>
      </w:r>
      <w:r w:rsidR="00371975">
        <w:rPr>
          <w:rFonts w:ascii="Times New Roman" w:hAnsi="Times New Roman" w:cs="Times New Roman"/>
          <w:sz w:val="28"/>
        </w:rPr>
        <w:t>гт</w:t>
      </w:r>
      <w:proofErr w:type="spellEnd"/>
      <w:r w:rsidR="00371975">
        <w:rPr>
          <w:rFonts w:ascii="Times New Roman" w:hAnsi="Times New Roman" w:cs="Times New Roman"/>
          <w:sz w:val="28"/>
        </w:rPr>
        <w:t xml:space="preserve"> Прогресс, г. Райчихинске, </w:t>
      </w:r>
      <w:proofErr w:type="spellStart"/>
      <w:r w:rsidR="00371975">
        <w:rPr>
          <w:rFonts w:ascii="Times New Roman" w:hAnsi="Times New Roman" w:cs="Times New Roman"/>
          <w:sz w:val="28"/>
        </w:rPr>
        <w:t>г</w:t>
      </w:r>
      <w:proofErr w:type="gramStart"/>
      <w:r w:rsidR="00371975">
        <w:rPr>
          <w:rFonts w:ascii="Times New Roman" w:hAnsi="Times New Roman" w:cs="Times New Roman"/>
          <w:sz w:val="28"/>
        </w:rPr>
        <w:t>.</w:t>
      </w:r>
      <w:r>
        <w:rPr>
          <w:rFonts w:ascii="Times New Roman" w:hAnsi="Times New Roman" w:cs="Times New Roman"/>
          <w:sz w:val="28"/>
        </w:rPr>
        <w:t>Т</w:t>
      </w:r>
      <w:proofErr w:type="gramEnd"/>
      <w:r>
        <w:rPr>
          <w:rFonts w:ascii="Times New Roman" w:hAnsi="Times New Roman" w:cs="Times New Roman"/>
          <w:sz w:val="28"/>
        </w:rPr>
        <w:t>ынде</w:t>
      </w:r>
      <w:proofErr w:type="spellEnd"/>
      <w:r>
        <w:rPr>
          <w:rFonts w:ascii="Times New Roman" w:hAnsi="Times New Roman" w:cs="Times New Roman"/>
          <w:sz w:val="28"/>
        </w:rPr>
        <w:t xml:space="preserve">, ЗАТО Циолковский, </w:t>
      </w:r>
      <w:proofErr w:type="spellStart"/>
      <w:r>
        <w:rPr>
          <w:rFonts w:ascii="Times New Roman" w:hAnsi="Times New Roman" w:cs="Times New Roman"/>
          <w:sz w:val="28"/>
        </w:rPr>
        <w:t>Бурейском</w:t>
      </w:r>
      <w:proofErr w:type="spellEnd"/>
      <w:r>
        <w:rPr>
          <w:rFonts w:ascii="Times New Roman" w:hAnsi="Times New Roman" w:cs="Times New Roman"/>
          <w:sz w:val="28"/>
        </w:rPr>
        <w:t xml:space="preserve"> районе, Шимановском округе. В такой ситуации сложно говорить о готовности образовательных организаций к введению федерального государственного образовательного стандарта среднего общего образования.</w:t>
      </w:r>
    </w:p>
    <w:p w:rsidR="00922682" w:rsidRDefault="00F57B0F" w:rsidP="00922682">
      <w:pPr>
        <w:spacing w:line="276" w:lineRule="auto"/>
        <w:ind w:firstLine="709"/>
        <w:rPr>
          <w:rFonts w:ascii="Times New Roman" w:hAnsi="Times New Roman" w:cs="Times New Roman"/>
          <w:sz w:val="28"/>
        </w:rPr>
      </w:pPr>
      <w:r>
        <w:rPr>
          <w:rFonts w:ascii="Times New Roman" w:hAnsi="Times New Roman" w:cs="Times New Roman"/>
          <w:sz w:val="28"/>
        </w:rPr>
        <w:t xml:space="preserve">Вместе с тем курсы повышения квалификации руководителей общеобразовательных организаций в формате стажировки традиционно востребованы и муниципальными специалистами, и руководителями ОО. Стажировка прошла 4-6 апреля 2023 года на базе школ города Белогорска. </w:t>
      </w:r>
      <w:r w:rsidR="008D3915">
        <w:rPr>
          <w:rFonts w:ascii="Times New Roman" w:hAnsi="Times New Roman" w:cs="Times New Roman"/>
          <w:sz w:val="28"/>
        </w:rPr>
        <w:t xml:space="preserve">В ней приняли участие 65 </w:t>
      </w:r>
      <w:proofErr w:type="gramStart"/>
      <w:r w:rsidR="008D3915">
        <w:rPr>
          <w:rFonts w:ascii="Times New Roman" w:hAnsi="Times New Roman" w:cs="Times New Roman"/>
          <w:sz w:val="28"/>
        </w:rPr>
        <w:t>педагогических</w:t>
      </w:r>
      <w:proofErr w:type="gramEnd"/>
      <w:r w:rsidR="008D3915">
        <w:rPr>
          <w:rFonts w:ascii="Times New Roman" w:hAnsi="Times New Roman" w:cs="Times New Roman"/>
          <w:sz w:val="28"/>
        </w:rPr>
        <w:t xml:space="preserve"> работника. Три школы города Белогорска (МОАУ гимназия № 1, МОАУ СОШ № 17, МОАУ СОШ № 200) показали насыщенную, разнообразную, практико-ориентированную программу </w:t>
      </w:r>
      <w:r w:rsidR="008D3915">
        <w:rPr>
          <w:rFonts w:ascii="Times New Roman" w:hAnsi="Times New Roman" w:cs="Times New Roman"/>
          <w:sz w:val="28"/>
        </w:rPr>
        <w:lastRenderedPageBreak/>
        <w:t xml:space="preserve">по теме </w:t>
      </w:r>
      <w:r w:rsidR="008D3915" w:rsidRPr="008D3915">
        <w:rPr>
          <w:rFonts w:ascii="Times New Roman" w:hAnsi="Times New Roman" w:cs="Times New Roman"/>
          <w:sz w:val="28"/>
        </w:rPr>
        <w:t>«Инновационные практики управления образовательной организацией в условиях реализации ФГОС»</w:t>
      </w:r>
      <w:r w:rsidR="008D3915">
        <w:rPr>
          <w:rFonts w:ascii="Times New Roman" w:hAnsi="Times New Roman" w:cs="Times New Roman"/>
          <w:sz w:val="28"/>
        </w:rPr>
        <w:t xml:space="preserve">. </w:t>
      </w:r>
      <w:r w:rsidR="00922682" w:rsidRPr="00922682">
        <w:rPr>
          <w:rFonts w:ascii="Times New Roman" w:hAnsi="Times New Roman" w:cs="Times New Roman"/>
          <w:sz w:val="28"/>
        </w:rPr>
        <w:t xml:space="preserve">В программе стажировки </w:t>
      </w:r>
      <w:r w:rsidR="00922682">
        <w:rPr>
          <w:rFonts w:ascii="Times New Roman" w:hAnsi="Times New Roman" w:cs="Times New Roman"/>
          <w:sz w:val="28"/>
        </w:rPr>
        <w:t xml:space="preserve">было предусмотрено </w:t>
      </w:r>
      <w:r w:rsidR="00922682" w:rsidRPr="00922682">
        <w:rPr>
          <w:rFonts w:ascii="Times New Roman" w:hAnsi="Times New Roman" w:cs="Times New Roman"/>
          <w:sz w:val="28"/>
        </w:rPr>
        <w:t>знакомство с образовательными практиками школ по реализации ФГОС начального, основного и среднего общего образования:</w:t>
      </w:r>
      <w:r w:rsidR="00922682">
        <w:rPr>
          <w:rFonts w:ascii="Times New Roman" w:hAnsi="Times New Roman" w:cs="Times New Roman"/>
          <w:sz w:val="28"/>
        </w:rPr>
        <w:t xml:space="preserve"> </w:t>
      </w:r>
      <w:r w:rsidR="00922682" w:rsidRPr="00922682">
        <w:rPr>
          <w:rFonts w:ascii="Times New Roman" w:hAnsi="Times New Roman" w:cs="Times New Roman"/>
          <w:sz w:val="28"/>
        </w:rPr>
        <w:t>формирование,</w:t>
      </w:r>
      <w:r w:rsidR="00922682">
        <w:rPr>
          <w:rFonts w:ascii="Times New Roman" w:hAnsi="Times New Roman" w:cs="Times New Roman"/>
          <w:sz w:val="28"/>
        </w:rPr>
        <w:t xml:space="preserve"> р</w:t>
      </w:r>
      <w:r w:rsidR="00922682" w:rsidRPr="00922682">
        <w:rPr>
          <w:rFonts w:ascii="Times New Roman" w:hAnsi="Times New Roman" w:cs="Times New Roman"/>
          <w:sz w:val="28"/>
        </w:rPr>
        <w:t>азвитие и функционирование муниципальной инновационной инфраструктуры в сфере образования;</w:t>
      </w:r>
      <w:r w:rsidR="00922682">
        <w:rPr>
          <w:rFonts w:ascii="Times New Roman" w:hAnsi="Times New Roman" w:cs="Times New Roman"/>
          <w:sz w:val="28"/>
        </w:rPr>
        <w:t xml:space="preserve"> </w:t>
      </w:r>
      <w:r w:rsidR="00922682" w:rsidRPr="00922682">
        <w:rPr>
          <w:rFonts w:ascii="Times New Roman" w:hAnsi="Times New Roman" w:cs="Times New Roman"/>
          <w:sz w:val="28"/>
        </w:rPr>
        <w:t xml:space="preserve">практики формирования и оценивания функциональной </w:t>
      </w:r>
      <w:proofErr w:type="gramStart"/>
      <w:r w:rsidR="00922682" w:rsidRPr="00922682">
        <w:rPr>
          <w:rFonts w:ascii="Times New Roman" w:hAnsi="Times New Roman" w:cs="Times New Roman"/>
          <w:sz w:val="28"/>
        </w:rPr>
        <w:t>грамотности</w:t>
      </w:r>
      <w:proofErr w:type="gramEnd"/>
      <w:r w:rsidR="00922682" w:rsidRPr="00922682">
        <w:rPr>
          <w:rFonts w:ascii="Times New Roman" w:hAnsi="Times New Roman" w:cs="Times New Roman"/>
          <w:sz w:val="28"/>
        </w:rPr>
        <w:t xml:space="preserve"> обучающихся в урочной и внеурочной деятельности; инновационные подходы к реализации проекта «Школа </w:t>
      </w:r>
      <w:proofErr w:type="spellStart"/>
      <w:r w:rsidR="00922682" w:rsidRPr="00922682">
        <w:rPr>
          <w:rFonts w:ascii="Times New Roman" w:hAnsi="Times New Roman" w:cs="Times New Roman"/>
          <w:sz w:val="28"/>
        </w:rPr>
        <w:t>Минпросвещения</w:t>
      </w:r>
      <w:proofErr w:type="spellEnd"/>
      <w:r w:rsidR="00922682" w:rsidRPr="00922682">
        <w:rPr>
          <w:rFonts w:ascii="Times New Roman" w:hAnsi="Times New Roman" w:cs="Times New Roman"/>
          <w:sz w:val="28"/>
        </w:rPr>
        <w:t xml:space="preserve"> России»;</w:t>
      </w:r>
      <w:r w:rsidR="00922682">
        <w:rPr>
          <w:rFonts w:ascii="Times New Roman" w:hAnsi="Times New Roman" w:cs="Times New Roman"/>
          <w:sz w:val="28"/>
        </w:rPr>
        <w:t xml:space="preserve"> </w:t>
      </w:r>
      <w:r w:rsidR="00922682" w:rsidRPr="00922682">
        <w:rPr>
          <w:rFonts w:ascii="Times New Roman" w:hAnsi="Times New Roman" w:cs="Times New Roman"/>
          <w:sz w:val="28"/>
        </w:rPr>
        <w:t>инновационные практики организации гражданско-патриотического воспитания.</w:t>
      </w:r>
      <w:r w:rsidR="00922682">
        <w:rPr>
          <w:rFonts w:ascii="Times New Roman" w:hAnsi="Times New Roman" w:cs="Times New Roman"/>
          <w:sz w:val="28"/>
        </w:rPr>
        <w:t xml:space="preserve"> </w:t>
      </w:r>
    </w:p>
    <w:p w:rsidR="006218BA" w:rsidRPr="006218BA" w:rsidRDefault="008D3915" w:rsidP="00922682">
      <w:pPr>
        <w:spacing w:line="276" w:lineRule="auto"/>
        <w:ind w:firstLine="709"/>
        <w:rPr>
          <w:rFonts w:ascii="Times New Roman" w:hAnsi="Times New Roman" w:cs="Times New Roman"/>
          <w:sz w:val="28"/>
        </w:rPr>
      </w:pPr>
      <w:r>
        <w:rPr>
          <w:rFonts w:ascii="Times New Roman" w:hAnsi="Times New Roman" w:cs="Times New Roman"/>
          <w:sz w:val="28"/>
        </w:rPr>
        <w:t xml:space="preserve">Стажировка получила высокую оценку её участников. Так, </w:t>
      </w:r>
      <w:r w:rsidRPr="008D3915">
        <w:rPr>
          <w:rFonts w:ascii="Times New Roman" w:hAnsi="Times New Roman" w:cs="Times New Roman"/>
          <w:sz w:val="28"/>
        </w:rPr>
        <w:t>уровень организации и степень полезности стажировки</w:t>
      </w:r>
      <w:r>
        <w:rPr>
          <w:rFonts w:ascii="Times New Roman" w:hAnsi="Times New Roman" w:cs="Times New Roman"/>
          <w:sz w:val="28"/>
        </w:rPr>
        <w:t xml:space="preserve"> оценены 9,7 баллами, </w:t>
      </w:r>
      <w:r w:rsidRPr="008D3915">
        <w:rPr>
          <w:rFonts w:ascii="Times New Roman" w:hAnsi="Times New Roman" w:cs="Times New Roman"/>
          <w:sz w:val="28"/>
        </w:rPr>
        <w:t xml:space="preserve">представленный опыт работы Комитета по образованию и </w:t>
      </w:r>
      <w:r>
        <w:rPr>
          <w:rFonts w:ascii="Times New Roman" w:hAnsi="Times New Roman" w:cs="Times New Roman"/>
          <w:sz w:val="28"/>
        </w:rPr>
        <w:t>делам молодёжи</w:t>
      </w:r>
      <w:r w:rsidRPr="008D3915">
        <w:rPr>
          <w:rFonts w:ascii="Times New Roman" w:hAnsi="Times New Roman" w:cs="Times New Roman"/>
          <w:sz w:val="28"/>
        </w:rPr>
        <w:t xml:space="preserve"> города Белогорска</w:t>
      </w:r>
      <w:r>
        <w:rPr>
          <w:rFonts w:ascii="Times New Roman" w:hAnsi="Times New Roman" w:cs="Times New Roman"/>
          <w:sz w:val="28"/>
        </w:rPr>
        <w:t xml:space="preserve"> получил 9,8 баллов, </w:t>
      </w:r>
      <w:r w:rsidRPr="008D3915">
        <w:rPr>
          <w:rFonts w:ascii="Times New Roman" w:hAnsi="Times New Roman" w:cs="Times New Roman"/>
          <w:sz w:val="28"/>
        </w:rPr>
        <w:t>представленный опыт работы школ города Белогорска</w:t>
      </w:r>
      <w:r w:rsidR="006218BA">
        <w:rPr>
          <w:rFonts w:ascii="Times New Roman" w:hAnsi="Times New Roman" w:cs="Times New Roman"/>
          <w:sz w:val="28"/>
        </w:rPr>
        <w:t xml:space="preserve"> оценён в среднем на 9,75 Балла по 10-балльной шкале. Наиболее востребованными оказались практики формирования функциональной грамотности, п</w:t>
      </w:r>
      <w:r w:rsidR="006218BA" w:rsidRPr="006218BA">
        <w:rPr>
          <w:rFonts w:ascii="Times New Roman" w:hAnsi="Times New Roman" w:cs="Times New Roman"/>
          <w:sz w:val="28"/>
        </w:rPr>
        <w:t>рактика командной работы, приемы и формы воспитательной работы, методической работы</w:t>
      </w:r>
      <w:r w:rsidR="006218BA">
        <w:rPr>
          <w:rFonts w:ascii="Times New Roman" w:hAnsi="Times New Roman" w:cs="Times New Roman"/>
          <w:sz w:val="28"/>
        </w:rPr>
        <w:t>, о</w:t>
      </w:r>
      <w:r w:rsidR="006218BA" w:rsidRPr="006218BA">
        <w:rPr>
          <w:rFonts w:ascii="Times New Roman" w:hAnsi="Times New Roman" w:cs="Times New Roman"/>
          <w:sz w:val="28"/>
        </w:rPr>
        <w:t>рганизация продуктивного взаимодействия управленческого аппарата муниципальной системы образования с образовательными организациями.</w:t>
      </w:r>
    </w:p>
    <w:p w:rsidR="00F75D99" w:rsidRDefault="00F75D99" w:rsidP="00F57B0F">
      <w:pPr>
        <w:spacing w:line="276" w:lineRule="auto"/>
        <w:ind w:firstLine="709"/>
        <w:rPr>
          <w:rFonts w:ascii="Times New Roman" w:hAnsi="Times New Roman" w:cs="Times New Roman"/>
          <w:sz w:val="28"/>
        </w:rPr>
      </w:pPr>
      <w:proofErr w:type="gramStart"/>
      <w:r>
        <w:rPr>
          <w:rFonts w:ascii="Times New Roman" w:hAnsi="Times New Roman" w:cs="Times New Roman"/>
          <w:sz w:val="28"/>
        </w:rPr>
        <w:t>Большую работу в течение года вела лаборатория в сотрудничестве с информационно-библиотечным центром института по вопросам заказа и приобретения учебников, соответствующих обновлённым ФГОС и вошедших в новый федеральный перечень.</w:t>
      </w:r>
      <w:proofErr w:type="gramEnd"/>
      <w:r>
        <w:rPr>
          <w:rFonts w:ascii="Times New Roman" w:hAnsi="Times New Roman" w:cs="Times New Roman"/>
          <w:sz w:val="28"/>
        </w:rPr>
        <w:t xml:space="preserve"> Писали обращения в министерство образования о необходимых финансовых средствах на приобретение учебников, </w:t>
      </w:r>
      <w:r w:rsidR="00240968">
        <w:rPr>
          <w:rFonts w:ascii="Times New Roman" w:hAnsi="Times New Roman" w:cs="Times New Roman"/>
          <w:sz w:val="28"/>
        </w:rPr>
        <w:t xml:space="preserve">проводили консультирование педагогических работников, осуществляли оперативную связь с издательством «Просвещение». В конечном итоге на 2023-2024 учебный год в целом по области в целом заказано </w:t>
      </w:r>
      <w:r w:rsidR="00A06636" w:rsidRPr="00A06636">
        <w:rPr>
          <w:rFonts w:ascii="Times New Roman" w:hAnsi="Times New Roman" w:cs="Times New Roman"/>
          <w:sz w:val="28"/>
        </w:rPr>
        <w:t>326</w:t>
      </w:r>
      <w:r w:rsidR="00A06636">
        <w:rPr>
          <w:rFonts w:ascii="Times New Roman" w:hAnsi="Times New Roman" w:cs="Times New Roman"/>
          <w:sz w:val="28"/>
        </w:rPr>
        <w:t> </w:t>
      </w:r>
      <w:r w:rsidR="00A06636" w:rsidRPr="00A06636">
        <w:rPr>
          <w:rFonts w:ascii="Times New Roman" w:hAnsi="Times New Roman" w:cs="Times New Roman"/>
          <w:sz w:val="28"/>
        </w:rPr>
        <w:t>608</w:t>
      </w:r>
      <w:r w:rsidR="00A06636">
        <w:rPr>
          <w:rFonts w:ascii="Times New Roman" w:hAnsi="Times New Roman" w:cs="Times New Roman"/>
          <w:sz w:val="28"/>
        </w:rPr>
        <w:t xml:space="preserve"> единиц </w:t>
      </w:r>
      <w:r w:rsidR="00240968">
        <w:rPr>
          <w:rFonts w:ascii="Times New Roman" w:hAnsi="Times New Roman" w:cs="Times New Roman"/>
          <w:sz w:val="28"/>
        </w:rPr>
        <w:t xml:space="preserve">учебников на сумму </w:t>
      </w:r>
      <w:r w:rsidR="00A06636" w:rsidRPr="00A06636">
        <w:rPr>
          <w:rFonts w:ascii="Times New Roman" w:hAnsi="Times New Roman" w:cs="Times New Roman"/>
          <w:sz w:val="28"/>
        </w:rPr>
        <w:t>197 550 165</w:t>
      </w:r>
      <w:r w:rsidR="00A06636">
        <w:rPr>
          <w:rFonts w:ascii="Times New Roman" w:hAnsi="Times New Roman" w:cs="Times New Roman"/>
          <w:sz w:val="28"/>
        </w:rPr>
        <w:t xml:space="preserve"> руб. Следует отметить, что не все образовательные организации подошли к вопросу заказа учебников рационально. Нередки случаи, когда заказывались рабочие тетради </w:t>
      </w:r>
      <w:proofErr w:type="gramStart"/>
      <w:r w:rsidR="00A06636">
        <w:rPr>
          <w:rFonts w:ascii="Times New Roman" w:hAnsi="Times New Roman" w:cs="Times New Roman"/>
          <w:sz w:val="28"/>
        </w:rPr>
        <w:t>по</w:t>
      </w:r>
      <w:proofErr w:type="gramEnd"/>
      <w:r w:rsidR="00A06636">
        <w:rPr>
          <w:rFonts w:ascii="Times New Roman" w:hAnsi="Times New Roman" w:cs="Times New Roman"/>
          <w:sz w:val="28"/>
        </w:rPr>
        <w:t xml:space="preserve"> </w:t>
      </w:r>
      <w:proofErr w:type="gramStart"/>
      <w:r w:rsidR="00A06636">
        <w:rPr>
          <w:rFonts w:ascii="Times New Roman" w:hAnsi="Times New Roman" w:cs="Times New Roman"/>
          <w:sz w:val="28"/>
        </w:rPr>
        <w:t>ИЗО</w:t>
      </w:r>
      <w:proofErr w:type="gramEnd"/>
      <w:r w:rsidR="00A06636">
        <w:rPr>
          <w:rFonts w:ascii="Times New Roman" w:hAnsi="Times New Roman" w:cs="Times New Roman"/>
          <w:sz w:val="28"/>
        </w:rPr>
        <w:t xml:space="preserve"> или технологии, </w:t>
      </w:r>
      <w:r w:rsidR="00AE3BEF">
        <w:rPr>
          <w:rFonts w:ascii="Times New Roman" w:hAnsi="Times New Roman" w:cs="Times New Roman"/>
          <w:sz w:val="28"/>
        </w:rPr>
        <w:t xml:space="preserve">сборники упражнений по английскому языку, </w:t>
      </w:r>
      <w:r w:rsidR="00A06636">
        <w:rPr>
          <w:rFonts w:ascii="Times New Roman" w:hAnsi="Times New Roman" w:cs="Times New Roman"/>
          <w:sz w:val="28"/>
        </w:rPr>
        <w:t>учебники из приложения №2</w:t>
      </w:r>
      <w:r w:rsidR="00AE3BEF">
        <w:rPr>
          <w:rFonts w:ascii="Times New Roman" w:hAnsi="Times New Roman" w:cs="Times New Roman"/>
          <w:sz w:val="28"/>
        </w:rPr>
        <w:t xml:space="preserve"> и другие пособия, которые в сложившейся ситуации приобретать нецелесообразно. В итоге новый учебник «Вероятность и статистика» для 7-х классов заказан лишь в 198 школах области, следовательно, около 100 школ начнут новый учебный год без данного учебника, и заменить его будет нечем.</w:t>
      </w:r>
      <w:r w:rsidR="00F57B0F">
        <w:rPr>
          <w:rFonts w:ascii="Times New Roman" w:hAnsi="Times New Roman" w:cs="Times New Roman"/>
          <w:sz w:val="28"/>
        </w:rPr>
        <w:t xml:space="preserve"> Например, в г. Благовещенске данный учебник заказали лишь 4 школы из 20: МАОУ «Лицей № 6</w:t>
      </w:r>
      <w:r w:rsidR="00F57B0F" w:rsidRPr="00F57B0F">
        <w:rPr>
          <w:rFonts w:ascii="Times New Roman" w:hAnsi="Times New Roman" w:cs="Times New Roman"/>
          <w:sz w:val="28"/>
        </w:rPr>
        <w:t>»</w:t>
      </w:r>
      <w:r w:rsidR="00F57B0F">
        <w:rPr>
          <w:rFonts w:ascii="Times New Roman" w:hAnsi="Times New Roman" w:cs="Times New Roman"/>
          <w:sz w:val="28"/>
        </w:rPr>
        <w:t xml:space="preserve">, </w:t>
      </w:r>
      <w:r w:rsidR="00F57B0F" w:rsidRPr="00F57B0F">
        <w:rPr>
          <w:rFonts w:ascii="Times New Roman" w:hAnsi="Times New Roman" w:cs="Times New Roman"/>
          <w:sz w:val="28"/>
        </w:rPr>
        <w:t xml:space="preserve">МАОУ </w:t>
      </w:r>
      <w:r w:rsidR="00F57B0F">
        <w:rPr>
          <w:rFonts w:ascii="Times New Roman" w:hAnsi="Times New Roman" w:cs="Times New Roman"/>
          <w:sz w:val="28"/>
        </w:rPr>
        <w:t>«Алексеевская гимназия», «</w:t>
      </w:r>
      <w:r w:rsidR="00F57B0F" w:rsidRPr="00F57B0F">
        <w:rPr>
          <w:rFonts w:ascii="Times New Roman" w:hAnsi="Times New Roman" w:cs="Times New Roman"/>
          <w:sz w:val="28"/>
        </w:rPr>
        <w:t xml:space="preserve">МАОУ </w:t>
      </w:r>
      <w:r w:rsidR="00F57B0F">
        <w:rPr>
          <w:rFonts w:ascii="Times New Roman" w:hAnsi="Times New Roman" w:cs="Times New Roman"/>
          <w:sz w:val="28"/>
        </w:rPr>
        <w:t>Школа</w:t>
      </w:r>
      <w:r w:rsidR="00F57B0F" w:rsidRPr="00F57B0F">
        <w:rPr>
          <w:rFonts w:ascii="Times New Roman" w:hAnsi="Times New Roman" w:cs="Times New Roman"/>
          <w:sz w:val="28"/>
        </w:rPr>
        <w:t xml:space="preserve"> № 15</w:t>
      </w:r>
      <w:r w:rsidR="00F57B0F">
        <w:rPr>
          <w:rFonts w:ascii="Times New Roman" w:hAnsi="Times New Roman" w:cs="Times New Roman"/>
          <w:sz w:val="28"/>
        </w:rPr>
        <w:t xml:space="preserve">», </w:t>
      </w:r>
      <w:r w:rsidR="00F57B0F" w:rsidRPr="00F57B0F">
        <w:rPr>
          <w:rFonts w:ascii="Times New Roman" w:hAnsi="Times New Roman" w:cs="Times New Roman"/>
          <w:sz w:val="28"/>
        </w:rPr>
        <w:t xml:space="preserve">МАОУ </w:t>
      </w:r>
      <w:r w:rsidR="00F57B0F">
        <w:rPr>
          <w:rFonts w:ascii="Times New Roman" w:hAnsi="Times New Roman" w:cs="Times New Roman"/>
          <w:sz w:val="28"/>
        </w:rPr>
        <w:t>«Школа</w:t>
      </w:r>
      <w:r w:rsidR="00F57B0F" w:rsidRPr="00F57B0F">
        <w:rPr>
          <w:rFonts w:ascii="Times New Roman" w:hAnsi="Times New Roman" w:cs="Times New Roman"/>
          <w:sz w:val="28"/>
        </w:rPr>
        <w:t xml:space="preserve"> № 5</w:t>
      </w:r>
      <w:r w:rsidR="00F57B0F">
        <w:rPr>
          <w:rFonts w:ascii="Times New Roman" w:hAnsi="Times New Roman" w:cs="Times New Roman"/>
          <w:sz w:val="28"/>
        </w:rPr>
        <w:t>».</w:t>
      </w:r>
    </w:p>
    <w:p w:rsidR="00DF41D4" w:rsidRPr="00DF41D4" w:rsidRDefault="00240968" w:rsidP="008E56E3">
      <w:pPr>
        <w:spacing w:line="276" w:lineRule="auto"/>
        <w:ind w:firstLine="709"/>
        <w:rPr>
          <w:rFonts w:ascii="Times New Roman" w:hAnsi="Times New Roman" w:cs="Times New Roman"/>
          <w:sz w:val="28"/>
        </w:rPr>
      </w:pPr>
      <w:r>
        <w:rPr>
          <w:rFonts w:ascii="Times New Roman" w:hAnsi="Times New Roman" w:cs="Times New Roman"/>
          <w:sz w:val="28"/>
        </w:rPr>
        <w:lastRenderedPageBreak/>
        <w:t>С целью информирования родительской общественности в</w:t>
      </w:r>
      <w:r w:rsidR="00DF41D4" w:rsidRPr="00DF41D4">
        <w:rPr>
          <w:rFonts w:ascii="Times New Roman" w:hAnsi="Times New Roman" w:cs="Times New Roman"/>
          <w:sz w:val="28"/>
        </w:rPr>
        <w:t xml:space="preserve"> мае 2023 года проведено региональное родительское собрание, посвящённое актуальным вопросам введения обновлённых федеральных государственных образовательных стандартов</w:t>
      </w:r>
      <w:r w:rsidR="004A75EE">
        <w:rPr>
          <w:rFonts w:ascii="Times New Roman" w:hAnsi="Times New Roman" w:cs="Times New Roman"/>
          <w:sz w:val="28"/>
        </w:rPr>
        <w:t xml:space="preserve"> СОО и ФООП</w:t>
      </w:r>
      <w:r w:rsidR="00DF41D4" w:rsidRPr="00DF41D4">
        <w:rPr>
          <w:rFonts w:ascii="Times New Roman" w:hAnsi="Times New Roman" w:cs="Times New Roman"/>
          <w:sz w:val="28"/>
        </w:rPr>
        <w:t xml:space="preserve">. В собрании приняли участие родители всех муниципальных образований. </w:t>
      </w:r>
    </w:p>
    <w:p w:rsidR="00D667EF" w:rsidRDefault="00036F6E" w:rsidP="008E56E3">
      <w:pPr>
        <w:spacing w:line="276" w:lineRule="auto"/>
        <w:ind w:firstLine="709"/>
        <w:rPr>
          <w:rFonts w:ascii="Times New Roman" w:hAnsi="Times New Roman" w:cs="Times New Roman"/>
          <w:sz w:val="28"/>
        </w:rPr>
      </w:pPr>
      <w:r>
        <w:rPr>
          <w:rFonts w:ascii="Times New Roman" w:hAnsi="Times New Roman" w:cs="Times New Roman"/>
          <w:sz w:val="28"/>
        </w:rPr>
        <w:t xml:space="preserve">С целью активизации деятельности муниципальных органов самоуправления в сфере образования министерством образования и науки Амурской области совместно с Амурским областным институтом развития образования проведены собеседования с руководителями ОМСУ городов Благовещенск, Райчихинск, </w:t>
      </w:r>
      <w:proofErr w:type="spellStart"/>
      <w:r w:rsidR="004A75EE">
        <w:rPr>
          <w:rFonts w:ascii="Times New Roman" w:hAnsi="Times New Roman" w:cs="Times New Roman"/>
          <w:sz w:val="28"/>
        </w:rPr>
        <w:t>пгт</w:t>
      </w:r>
      <w:proofErr w:type="spellEnd"/>
      <w:r w:rsidR="004A75EE">
        <w:rPr>
          <w:rFonts w:ascii="Times New Roman" w:hAnsi="Times New Roman" w:cs="Times New Roman"/>
          <w:sz w:val="28"/>
        </w:rPr>
        <w:t xml:space="preserve"> Прогресс, </w:t>
      </w:r>
      <w:proofErr w:type="spellStart"/>
      <w:r w:rsidR="004A75EE">
        <w:rPr>
          <w:rFonts w:ascii="Times New Roman" w:hAnsi="Times New Roman" w:cs="Times New Roman"/>
          <w:sz w:val="28"/>
        </w:rPr>
        <w:t>Бурейского</w:t>
      </w:r>
      <w:proofErr w:type="spellEnd"/>
      <w:r w:rsidR="004A75EE">
        <w:rPr>
          <w:rFonts w:ascii="Times New Roman" w:hAnsi="Times New Roman" w:cs="Times New Roman"/>
          <w:sz w:val="28"/>
        </w:rPr>
        <w:t xml:space="preserve">, Благовещенского округов, </w:t>
      </w:r>
      <w:proofErr w:type="spellStart"/>
      <w:r w:rsidR="004A75EE">
        <w:rPr>
          <w:rFonts w:ascii="Times New Roman" w:hAnsi="Times New Roman" w:cs="Times New Roman"/>
          <w:sz w:val="28"/>
        </w:rPr>
        <w:t>Зейского</w:t>
      </w:r>
      <w:proofErr w:type="spellEnd"/>
      <w:r w:rsidR="004A75EE">
        <w:rPr>
          <w:rFonts w:ascii="Times New Roman" w:hAnsi="Times New Roman" w:cs="Times New Roman"/>
          <w:sz w:val="28"/>
        </w:rPr>
        <w:t xml:space="preserve">, </w:t>
      </w:r>
      <w:proofErr w:type="spellStart"/>
      <w:r w:rsidR="004A75EE">
        <w:rPr>
          <w:rFonts w:ascii="Times New Roman" w:hAnsi="Times New Roman" w:cs="Times New Roman"/>
          <w:sz w:val="28"/>
        </w:rPr>
        <w:t>Селемджинского</w:t>
      </w:r>
      <w:proofErr w:type="spellEnd"/>
      <w:r w:rsidR="004A75EE">
        <w:rPr>
          <w:rFonts w:ascii="Times New Roman" w:hAnsi="Times New Roman" w:cs="Times New Roman"/>
          <w:sz w:val="28"/>
        </w:rPr>
        <w:t xml:space="preserve"> районов. </w:t>
      </w:r>
    </w:p>
    <w:p w:rsidR="001F611E" w:rsidRDefault="00446F51" w:rsidP="008E56E3">
      <w:pPr>
        <w:spacing w:line="276" w:lineRule="auto"/>
        <w:ind w:firstLine="709"/>
        <w:rPr>
          <w:rFonts w:ascii="Times New Roman" w:hAnsi="Times New Roman" w:cs="Times New Roman"/>
          <w:sz w:val="28"/>
        </w:rPr>
      </w:pPr>
      <w:r>
        <w:rPr>
          <w:rFonts w:ascii="Times New Roman" w:hAnsi="Times New Roman" w:cs="Times New Roman"/>
          <w:sz w:val="28"/>
        </w:rPr>
        <w:t xml:space="preserve">Анализируя деятельность по введению обновлённых ФГОС, следует отметить, что в 2022-2023 учебном году </w:t>
      </w:r>
      <w:r w:rsidR="007320A8">
        <w:rPr>
          <w:rFonts w:ascii="Times New Roman" w:hAnsi="Times New Roman" w:cs="Times New Roman"/>
          <w:sz w:val="28"/>
        </w:rPr>
        <w:t>более с</w:t>
      </w:r>
      <w:r w:rsidR="001F611E">
        <w:rPr>
          <w:rFonts w:ascii="Times New Roman" w:hAnsi="Times New Roman" w:cs="Times New Roman"/>
          <w:sz w:val="28"/>
        </w:rPr>
        <w:t>огласован</w:t>
      </w:r>
      <w:r w:rsidR="007320A8">
        <w:rPr>
          <w:rFonts w:ascii="Times New Roman" w:hAnsi="Times New Roman" w:cs="Times New Roman"/>
          <w:sz w:val="28"/>
        </w:rPr>
        <w:t xml:space="preserve">ы были </w:t>
      </w:r>
      <w:r w:rsidR="001F611E">
        <w:rPr>
          <w:rFonts w:ascii="Times New Roman" w:hAnsi="Times New Roman" w:cs="Times New Roman"/>
          <w:sz w:val="28"/>
        </w:rPr>
        <w:t>действи</w:t>
      </w:r>
      <w:r w:rsidR="007320A8">
        <w:rPr>
          <w:rFonts w:ascii="Times New Roman" w:hAnsi="Times New Roman" w:cs="Times New Roman"/>
          <w:sz w:val="28"/>
        </w:rPr>
        <w:t>я</w:t>
      </w:r>
      <w:r w:rsidR="001F611E">
        <w:rPr>
          <w:rFonts w:ascii="Times New Roman" w:hAnsi="Times New Roman" w:cs="Times New Roman"/>
          <w:sz w:val="28"/>
        </w:rPr>
        <w:t xml:space="preserve"> </w:t>
      </w:r>
      <w:r w:rsidR="007320A8">
        <w:rPr>
          <w:rFonts w:ascii="Times New Roman" w:hAnsi="Times New Roman" w:cs="Times New Roman"/>
          <w:sz w:val="28"/>
        </w:rPr>
        <w:t>все</w:t>
      </w:r>
      <w:r w:rsidR="00371975">
        <w:rPr>
          <w:rFonts w:ascii="Times New Roman" w:hAnsi="Times New Roman" w:cs="Times New Roman"/>
          <w:sz w:val="28"/>
        </w:rPr>
        <w:t>х</w:t>
      </w:r>
      <w:r w:rsidR="007320A8">
        <w:rPr>
          <w:rFonts w:ascii="Times New Roman" w:hAnsi="Times New Roman" w:cs="Times New Roman"/>
          <w:sz w:val="28"/>
        </w:rPr>
        <w:t xml:space="preserve"> структурных подразделений </w:t>
      </w:r>
      <w:r w:rsidR="001F611E">
        <w:rPr>
          <w:rFonts w:ascii="Times New Roman" w:hAnsi="Times New Roman" w:cs="Times New Roman"/>
          <w:sz w:val="28"/>
        </w:rPr>
        <w:t>института развития образования</w:t>
      </w:r>
      <w:r w:rsidR="007320A8">
        <w:rPr>
          <w:rFonts w:ascii="Times New Roman" w:hAnsi="Times New Roman" w:cs="Times New Roman"/>
          <w:sz w:val="28"/>
        </w:rPr>
        <w:t xml:space="preserve"> в части организации курсовой подготовки педагогов.</w:t>
      </w:r>
    </w:p>
    <w:p w:rsidR="00C85751" w:rsidRPr="001F611E" w:rsidRDefault="00C85751" w:rsidP="008E56E3">
      <w:pPr>
        <w:spacing w:line="276" w:lineRule="auto"/>
        <w:ind w:firstLine="709"/>
        <w:rPr>
          <w:rFonts w:ascii="Times New Roman" w:hAnsi="Times New Roman" w:cs="Times New Roman"/>
          <w:sz w:val="28"/>
        </w:rPr>
      </w:pPr>
      <w:r>
        <w:rPr>
          <w:rFonts w:ascii="Times New Roman" w:hAnsi="Times New Roman" w:cs="Times New Roman"/>
          <w:sz w:val="28"/>
        </w:rPr>
        <w:t xml:space="preserve">По итогам совместной работы с муниципальными кураторами </w:t>
      </w:r>
      <w:r w:rsidR="00922682">
        <w:rPr>
          <w:rFonts w:ascii="Times New Roman" w:hAnsi="Times New Roman" w:cs="Times New Roman"/>
          <w:sz w:val="28"/>
        </w:rPr>
        <w:t xml:space="preserve">следует высоко оценить работу таких кураторов, как Киреева Юлия Анатольевна, </w:t>
      </w:r>
      <w:proofErr w:type="spellStart"/>
      <w:r w:rsidR="00922682">
        <w:rPr>
          <w:rFonts w:ascii="Times New Roman" w:hAnsi="Times New Roman" w:cs="Times New Roman"/>
          <w:sz w:val="28"/>
        </w:rPr>
        <w:t>г</w:t>
      </w:r>
      <w:proofErr w:type="gramStart"/>
      <w:r w:rsidR="00922682">
        <w:rPr>
          <w:rFonts w:ascii="Times New Roman" w:hAnsi="Times New Roman" w:cs="Times New Roman"/>
          <w:sz w:val="28"/>
        </w:rPr>
        <w:t>.Б</w:t>
      </w:r>
      <w:proofErr w:type="gramEnd"/>
      <w:r w:rsidR="00922682">
        <w:rPr>
          <w:rFonts w:ascii="Times New Roman" w:hAnsi="Times New Roman" w:cs="Times New Roman"/>
          <w:sz w:val="28"/>
        </w:rPr>
        <w:t>елогорск</w:t>
      </w:r>
      <w:proofErr w:type="spellEnd"/>
      <w:r w:rsidR="00922682">
        <w:rPr>
          <w:rFonts w:ascii="Times New Roman" w:hAnsi="Times New Roman" w:cs="Times New Roman"/>
          <w:sz w:val="28"/>
        </w:rPr>
        <w:t xml:space="preserve"> – за организацию стажировки на базе школ муниципалитета; Галушко Любови Николаевне, </w:t>
      </w:r>
      <w:proofErr w:type="spellStart"/>
      <w:r w:rsidR="00922682">
        <w:rPr>
          <w:rFonts w:ascii="Times New Roman" w:hAnsi="Times New Roman" w:cs="Times New Roman"/>
          <w:sz w:val="28"/>
        </w:rPr>
        <w:t>г</w:t>
      </w:r>
      <w:proofErr w:type="gramStart"/>
      <w:r w:rsidR="00922682">
        <w:rPr>
          <w:rFonts w:ascii="Times New Roman" w:hAnsi="Times New Roman" w:cs="Times New Roman"/>
          <w:sz w:val="28"/>
        </w:rPr>
        <w:t>.Р</w:t>
      </w:r>
      <w:proofErr w:type="gramEnd"/>
      <w:r w:rsidR="00922682">
        <w:rPr>
          <w:rFonts w:ascii="Times New Roman" w:hAnsi="Times New Roman" w:cs="Times New Roman"/>
          <w:sz w:val="28"/>
        </w:rPr>
        <w:t>айчихинск</w:t>
      </w:r>
      <w:proofErr w:type="spellEnd"/>
      <w:r w:rsidR="00922682">
        <w:rPr>
          <w:rFonts w:ascii="Times New Roman" w:hAnsi="Times New Roman" w:cs="Times New Roman"/>
          <w:sz w:val="28"/>
        </w:rPr>
        <w:t xml:space="preserve">, и Зайцевой Наталье Александровне, </w:t>
      </w:r>
      <w:proofErr w:type="spellStart"/>
      <w:r w:rsidR="00922682">
        <w:rPr>
          <w:rFonts w:ascii="Times New Roman" w:hAnsi="Times New Roman" w:cs="Times New Roman"/>
          <w:sz w:val="28"/>
        </w:rPr>
        <w:t>г.Шимановск</w:t>
      </w:r>
      <w:proofErr w:type="spellEnd"/>
      <w:r w:rsidR="007702E2">
        <w:rPr>
          <w:rFonts w:ascii="Times New Roman" w:hAnsi="Times New Roman" w:cs="Times New Roman"/>
          <w:sz w:val="28"/>
        </w:rPr>
        <w:t xml:space="preserve">, </w:t>
      </w:r>
      <w:r w:rsidR="00922682">
        <w:rPr>
          <w:rFonts w:ascii="Times New Roman" w:hAnsi="Times New Roman" w:cs="Times New Roman"/>
          <w:sz w:val="28"/>
        </w:rPr>
        <w:t xml:space="preserve"> – за организацию школ муниципалитета для участия в едином дне открытых дверей</w:t>
      </w:r>
      <w:r w:rsidR="003D12C3">
        <w:rPr>
          <w:rFonts w:ascii="Times New Roman" w:hAnsi="Times New Roman" w:cs="Times New Roman"/>
          <w:sz w:val="28"/>
        </w:rPr>
        <w:t xml:space="preserve"> «Не для школы – для жизни учимся»</w:t>
      </w:r>
      <w:r w:rsidR="007702E2">
        <w:rPr>
          <w:rFonts w:ascii="Times New Roman" w:hAnsi="Times New Roman" w:cs="Times New Roman"/>
          <w:sz w:val="28"/>
        </w:rPr>
        <w:t>, На</w:t>
      </w:r>
      <w:r w:rsidR="009E6868">
        <w:rPr>
          <w:rFonts w:ascii="Times New Roman" w:hAnsi="Times New Roman" w:cs="Times New Roman"/>
          <w:sz w:val="28"/>
        </w:rPr>
        <w:t xml:space="preserve">заровой Лилии Васильевне, </w:t>
      </w:r>
      <w:proofErr w:type="spellStart"/>
      <w:r w:rsidR="009E6868">
        <w:rPr>
          <w:rFonts w:ascii="Times New Roman" w:hAnsi="Times New Roman" w:cs="Times New Roman"/>
          <w:sz w:val="28"/>
        </w:rPr>
        <w:t>Свободненский</w:t>
      </w:r>
      <w:proofErr w:type="spellEnd"/>
      <w:r w:rsidR="009E6868">
        <w:rPr>
          <w:rFonts w:ascii="Times New Roman" w:hAnsi="Times New Roman" w:cs="Times New Roman"/>
          <w:sz w:val="28"/>
        </w:rPr>
        <w:t xml:space="preserve"> район – за организацию педагогов для участия в экспертной апробации </w:t>
      </w:r>
      <w:r w:rsidR="003D12C3">
        <w:rPr>
          <w:rFonts w:ascii="Times New Roman" w:hAnsi="Times New Roman" w:cs="Times New Roman"/>
          <w:sz w:val="28"/>
        </w:rPr>
        <w:t xml:space="preserve">рабочих программ СОО; Кравцовой Юлии Юрьевне, Белогорский округ – за участие в методическом марафоне «Обновлённые ФГОС в практике работы школы». </w:t>
      </w:r>
      <w:bookmarkStart w:id="0" w:name="_GoBack"/>
      <w:bookmarkEnd w:id="0"/>
      <w:r w:rsidR="009E6868">
        <w:rPr>
          <w:rFonts w:ascii="Times New Roman" w:hAnsi="Times New Roman" w:cs="Times New Roman"/>
          <w:sz w:val="28"/>
        </w:rPr>
        <w:t>Следует отметить наиболее высокую активность во всех мероприятиях по организационно-методическому сопровождению реа</w:t>
      </w:r>
      <w:r w:rsidR="003D12C3">
        <w:rPr>
          <w:rFonts w:ascii="Times New Roman" w:hAnsi="Times New Roman" w:cs="Times New Roman"/>
          <w:sz w:val="28"/>
        </w:rPr>
        <w:t xml:space="preserve">лизации ФГОС </w:t>
      </w:r>
      <w:proofErr w:type="spellStart"/>
      <w:r w:rsidR="003D12C3" w:rsidRPr="009E6868">
        <w:rPr>
          <w:rFonts w:ascii="Times New Roman" w:hAnsi="Times New Roman" w:cs="Times New Roman"/>
          <w:sz w:val="28"/>
        </w:rPr>
        <w:t>Магдагачинск</w:t>
      </w:r>
      <w:r w:rsidR="003D12C3">
        <w:rPr>
          <w:rFonts w:ascii="Times New Roman" w:hAnsi="Times New Roman" w:cs="Times New Roman"/>
          <w:sz w:val="28"/>
        </w:rPr>
        <w:t>ого</w:t>
      </w:r>
      <w:proofErr w:type="spellEnd"/>
      <w:r w:rsidR="003D12C3" w:rsidRPr="009E6868">
        <w:rPr>
          <w:rFonts w:ascii="Times New Roman" w:hAnsi="Times New Roman" w:cs="Times New Roman"/>
          <w:sz w:val="28"/>
        </w:rPr>
        <w:t xml:space="preserve"> район</w:t>
      </w:r>
      <w:r w:rsidR="003D12C3">
        <w:rPr>
          <w:rFonts w:ascii="Times New Roman" w:hAnsi="Times New Roman" w:cs="Times New Roman"/>
          <w:sz w:val="28"/>
        </w:rPr>
        <w:t>а (муниципальный куратор</w:t>
      </w:r>
      <w:r w:rsidR="003D12C3" w:rsidRPr="009E6868">
        <w:rPr>
          <w:rFonts w:ascii="Times New Roman" w:hAnsi="Times New Roman" w:cs="Times New Roman"/>
          <w:sz w:val="28"/>
        </w:rPr>
        <w:t xml:space="preserve"> </w:t>
      </w:r>
      <w:r w:rsidR="009E6868" w:rsidRPr="009E6868">
        <w:rPr>
          <w:rFonts w:ascii="Times New Roman" w:hAnsi="Times New Roman" w:cs="Times New Roman"/>
          <w:sz w:val="28"/>
        </w:rPr>
        <w:t>Кочнев</w:t>
      </w:r>
      <w:r w:rsidR="003D12C3">
        <w:rPr>
          <w:rFonts w:ascii="Times New Roman" w:hAnsi="Times New Roman" w:cs="Times New Roman"/>
          <w:sz w:val="28"/>
        </w:rPr>
        <w:t>а</w:t>
      </w:r>
      <w:r w:rsidR="009E6868" w:rsidRPr="009E6868">
        <w:rPr>
          <w:rFonts w:ascii="Times New Roman" w:hAnsi="Times New Roman" w:cs="Times New Roman"/>
          <w:sz w:val="28"/>
        </w:rPr>
        <w:t xml:space="preserve"> Светлан</w:t>
      </w:r>
      <w:r w:rsidR="003D12C3">
        <w:rPr>
          <w:rFonts w:ascii="Times New Roman" w:hAnsi="Times New Roman" w:cs="Times New Roman"/>
          <w:sz w:val="28"/>
        </w:rPr>
        <w:t>а</w:t>
      </w:r>
      <w:r w:rsidR="009E6868" w:rsidRPr="009E6868">
        <w:rPr>
          <w:rFonts w:ascii="Times New Roman" w:hAnsi="Times New Roman" w:cs="Times New Roman"/>
          <w:sz w:val="28"/>
        </w:rPr>
        <w:t xml:space="preserve"> Юрьевн</w:t>
      </w:r>
      <w:r w:rsidR="003D12C3">
        <w:rPr>
          <w:rFonts w:ascii="Times New Roman" w:hAnsi="Times New Roman" w:cs="Times New Roman"/>
          <w:sz w:val="28"/>
        </w:rPr>
        <w:t>а).</w:t>
      </w:r>
      <w:r w:rsidR="009E6868" w:rsidRPr="009E6868">
        <w:rPr>
          <w:rFonts w:ascii="Times New Roman" w:hAnsi="Times New Roman" w:cs="Times New Roman"/>
          <w:sz w:val="28"/>
        </w:rPr>
        <w:t xml:space="preserve"> </w:t>
      </w:r>
    </w:p>
    <w:p w:rsidR="00B878DB" w:rsidRPr="007320A8" w:rsidRDefault="007320A8" w:rsidP="008E56E3">
      <w:pPr>
        <w:spacing w:line="276" w:lineRule="auto"/>
        <w:ind w:firstLine="720"/>
        <w:rPr>
          <w:rFonts w:ascii="Times New Roman" w:hAnsi="Times New Roman" w:cs="Times New Roman"/>
          <w:sz w:val="28"/>
        </w:rPr>
      </w:pPr>
      <w:r>
        <w:rPr>
          <w:rFonts w:ascii="Times New Roman" w:hAnsi="Times New Roman" w:cs="Times New Roman"/>
          <w:sz w:val="28"/>
        </w:rPr>
        <w:t xml:space="preserve">Таким образом, </w:t>
      </w:r>
      <w:r w:rsidRPr="007320A8">
        <w:rPr>
          <w:rFonts w:ascii="Times New Roman" w:hAnsi="Times New Roman" w:cs="Times New Roman"/>
          <w:sz w:val="28"/>
        </w:rPr>
        <w:t>план организационно-методической работы лаборатории в</w:t>
      </w:r>
      <w:r w:rsidR="00B878DB" w:rsidRPr="007320A8">
        <w:rPr>
          <w:rFonts w:ascii="Times New Roman" w:hAnsi="Times New Roman" w:cs="Times New Roman"/>
          <w:sz w:val="28"/>
        </w:rPr>
        <w:t xml:space="preserve"> целом выполнен. </w:t>
      </w:r>
    </w:p>
    <w:p w:rsidR="00B878DB" w:rsidRPr="004A75EE" w:rsidRDefault="00B878DB" w:rsidP="008E56E3">
      <w:pPr>
        <w:spacing w:line="276" w:lineRule="auto"/>
        <w:rPr>
          <w:rFonts w:ascii="Times New Roman" w:hAnsi="Times New Roman" w:cs="Times New Roman"/>
          <w:b/>
          <w:sz w:val="28"/>
          <w:u w:val="single"/>
        </w:rPr>
      </w:pPr>
      <w:r w:rsidRPr="004A75EE">
        <w:rPr>
          <w:rFonts w:ascii="Times New Roman" w:hAnsi="Times New Roman" w:cs="Times New Roman"/>
          <w:b/>
          <w:sz w:val="28"/>
          <w:u w:val="single"/>
        </w:rPr>
        <w:t xml:space="preserve">Задачи лаборатории на </w:t>
      </w:r>
      <w:r w:rsidR="008E56E3">
        <w:rPr>
          <w:rFonts w:ascii="Times New Roman" w:hAnsi="Times New Roman" w:cs="Times New Roman"/>
          <w:b/>
          <w:sz w:val="28"/>
          <w:u w:val="single"/>
        </w:rPr>
        <w:t>2023-</w:t>
      </w:r>
      <w:r w:rsidRPr="004A75EE">
        <w:rPr>
          <w:rFonts w:ascii="Times New Roman" w:hAnsi="Times New Roman" w:cs="Times New Roman"/>
          <w:b/>
          <w:sz w:val="28"/>
          <w:u w:val="single"/>
        </w:rPr>
        <w:t>202</w:t>
      </w:r>
      <w:r w:rsidR="00020ECD" w:rsidRPr="004A75EE">
        <w:rPr>
          <w:rFonts w:ascii="Times New Roman" w:hAnsi="Times New Roman" w:cs="Times New Roman"/>
          <w:b/>
          <w:sz w:val="28"/>
          <w:u w:val="single"/>
        </w:rPr>
        <w:t>4</w:t>
      </w:r>
      <w:r w:rsidRPr="004A75EE">
        <w:rPr>
          <w:rFonts w:ascii="Times New Roman" w:hAnsi="Times New Roman" w:cs="Times New Roman"/>
          <w:b/>
          <w:sz w:val="28"/>
          <w:u w:val="single"/>
        </w:rPr>
        <w:t xml:space="preserve"> год:</w:t>
      </w:r>
    </w:p>
    <w:p w:rsidR="00382A0F" w:rsidRPr="00382A0F" w:rsidRDefault="00B878DB" w:rsidP="008E56E3">
      <w:pPr>
        <w:pStyle w:val="a3"/>
        <w:numPr>
          <w:ilvl w:val="0"/>
          <w:numId w:val="3"/>
        </w:numPr>
        <w:spacing w:line="276" w:lineRule="auto"/>
        <w:ind w:left="0" w:firstLine="427"/>
        <w:rPr>
          <w:sz w:val="24"/>
        </w:rPr>
      </w:pPr>
      <w:r w:rsidRPr="004A75EE">
        <w:rPr>
          <w:rFonts w:ascii="Times New Roman" w:eastAsia="Times New Roman" w:hAnsi="Times New Roman" w:cs="Times New Roman"/>
          <w:sz w:val="28"/>
          <w:szCs w:val="28"/>
        </w:rPr>
        <w:t xml:space="preserve">обобщить лучшие образовательные практики общеобразовательных организаций Амурской области, </w:t>
      </w:r>
    </w:p>
    <w:p w:rsidR="00B878DB" w:rsidRPr="004A75EE" w:rsidRDefault="00B878DB" w:rsidP="008E56E3">
      <w:pPr>
        <w:pStyle w:val="a3"/>
        <w:numPr>
          <w:ilvl w:val="0"/>
          <w:numId w:val="3"/>
        </w:numPr>
        <w:spacing w:line="276" w:lineRule="auto"/>
        <w:ind w:left="0" w:firstLine="427"/>
        <w:rPr>
          <w:sz w:val="24"/>
        </w:rPr>
      </w:pPr>
      <w:r w:rsidRPr="004A75EE">
        <w:rPr>
          <w:rFonts w:ascii="Times New Roman" w:eastAsia="Times New Roman" w:hAnsi="Times New Roman" w:cs="Times New Roman"/>
          <w:sz w:val="28"/>
          <w:szCs w:val="28"/>
        </w:rPr>
        <w:t xml:space="preserve">выпустить </w:t>
      </w:r>
      <w:r w:rsidR="00382A0F">
        <w:rPr>
          <w:rFonts w:ascii="Times New Roman" w:eastAsia="Times New Roman" w:hAnsi="Times New Roman" w:cs="Times New Roman"/>
          <w:sz w:val="28"/>
          <w:szCs w:val="28"/>
        </w:rPr>
        <w:t>четвёртый информационно-аналитический бюллетень «</w:t>
      </w:r>
      <w:r w:rsidRPr="004A75EE">
        <w:rPr>
          <w:rFonts w:ascii="Times New Roman" w:hAnsi="Times New Roman" w:cs="Times New Roman"/>
          <w:sz w:val="28"/>
        </w:rPr>
        <w:t>Реализация ФГОС в школах Амурской области»;</w:t>
      </w:r>
    </w:p>
    <w:p w:rsidR="00B878DB" w:rsidRPr="004A75EE" w:rsidRDefault="00B878DB" w:rsidP="008E56E3">
      <w:pPr>
        <w:pStyle w:val="a3"/>
        <w:numPr>
          <w:ilvl w:val="0"/>
          <w:numId w:val="3"/>
        </w:numPr>
        <w:spacing w:line="276" w:lineRule="auto"/>
        <w:ind w:left="0" w:firstLine="427"/>
        <w:rPr>
          <w:sz w:val="24"/>
        </w:rPr>
      </w:pPr>
      <w:r w:rsidRPr="004A75EE">
        <w:rPr>
          <w:rFonts w:ascii="Times New Roman" w:eastAsia="Times New Roman" w:hAnsi="Times New Roman" w:cs="Times New Roman"/>
          <w:sz w:val="28"/>
          <w:szCs w:val="28"/>
        </w:rPr>
        <w:t xml:space="preserve">подготовить методические рекомендации по </w:t>
      </w:r>
      <w:r w:rsidR="00382A0F">
        <w:rPr>
          <w:rFonts w:ascii="Times New Roman" w:eastAsia="Times New Roman" w:hAnsi="Times New Roman" w:cs="Times New Roman"/>
          <w:sz w:val="28"/>
          <w:szCs w:val="28"/>
        </w:rPr>
        <w:t xml:space="preserve">введению и реализации </w:t>
      </w:r>
      <w:proofErr w:type="gramStart"/>
      <w:r w:rsidR="00382A0F">
        <w:rPr>
          <w:rFonts w:ascii="Times New Roman" w:eastAsia="Times New Roman" w:hAnsi="Times New Roman" w:cs="Times New Roman"/>
          <w:sz w:val="28"/>
          <w:szCs w:val="28"/>
        </w:rPr>
        <w:t>обновлённых</w:t>
      </w:r>
      <w:proofErr w:type="gramEnd"/>
      <w:r w:rsidR="00382A0F">
        <w:rPr>
          <w:rFonts w:ascii="Times New Roman" w:eastAsia="Times New Roman" w:hAnsi="Times New Roman" w:cs="Times New Roman"/>
          <w:sz w:val="28"/>
          <w:szCs w:val="28"/>
        </w:rPr>
        <w:t xml:space="preserve"> ФГОС и ФООП</w:t>
      </w:r>
      <w:r w:rsidRPr="004A75EE">
        <w:rPr>
          <w:rFonts w:ascii="Times New Roman" w:hAnsi="Times New Roman" w:cs="Times New Roman"/>
          <w:sz w:val="28"/>
        </w:rPr>
        <w:t>;</w:t>
      </w:r>
    </w:p>
    <w:p w:rsidR="00B878DB" w:rsidRPr="004A75EE" w:rsidRDefault="00B878DB" w:rsidP="008E56E3">
      <w:pPr>
        <w:pStyle w:val="a3"/>
        <w:numPr>
          <w:ilvl w:val="0"/>
          <w:numId w:val="3"/>
        </w:numPr>
        <w:spacing w:line="276" w:lineRule="auto"/>
        <w:ind w:left="0" w:firstLine="427"/>
        <w:rPr>
          <w:sz w:val="24"/>
        </w:rPr>
      </w:pPr>
      <w:r w:rsidRPr="004A75EE">
        <w:rPr>
          <w:rFonts w:ascii="Times New Roman" w:hAnsi="Times New Roman" w:cs="Times New Roman"/>
          <w:sz w:val="28"/>
        </w:rPr>
        <w:lastRenderedPageBreak/>
        <w:t>продолжить работу по координации деятельности и методической поддержке муниципальных кураторов ФГОС ООО, в том числе через сетевое сообщество муниципальных кураторов;</w:t>
      </w:r>
    </w:p>
    <w:p w:rsidR="00B878DB" w:rsidRPr="004A75EE" w:rsidRDefault="00B878DB" w:rsidP="008E56E3">
      <w:pPr>
        <w:pStyle w:val="a3"/>
        <w:numPr>
          <w:ilvl w:val="0"/>
          <w:numId w:val="3"/>
        </w:numPr>
        <w:spacing w:line="276" w:lineRule="auto"/>
        <w:ind w:left="0" w:firstLine="427"/>
        <w:rPr>
          <w:rFonts w:ascii="Times New Roman" w:eastAsia="Times New Roman" w:hAnsi="Times New Roman" w:cs="Times New Roman"/>
          <w:sz w:val="28"/>
          <w:szCs w:val="28"/>
        </w:rPr>
      </w:pPr>
      <w:r w:rsidRPr="004A75EE">
        <w:rPr>
          <w:rFonts w:ascii="Times New Roman" w:eastAsia="Times New Roman" w:hAnsi="Times New Roman" w:cs="Times New Roman"/>
          <w:sz w:val="28"/>
          <w:szCs w:val="28"/>
        </w:rPr>
        <w:t xml:space="preserve">продолжить практику тиражирования опыта школ через </w:t>
      </w:r>
      <w:r w:rsidR="00382A0F">
        <w:rPr>
          <w:rFonts w:ascii="Times New Roman" w:eastAsia="Times New Roman" w:hAnsi="Times New Roman" w:cs="Times New Roman"/>
          <w:sz w:val="28"/>
          <w:szCs w:val="28"/>
        </w:rPr>
        <w:t>методические сборы</w:t>
      </w:r>
      <w:r w:rsidRPr="004A75EE">
        <w:rPr>
          <w:rFonts w:ascii="Times New Roman" w:eastAsia="Times New Roman" w:hAnsi="Times New Roman" w:cs="Times New Roman"/>
          <w:sz w:val="28"/>
          <w:szCs w:val="28"/>
        </w:rPr>
        <w:t>;</w:t>
      </w:r>
    </w:p>
    <w:p w:rsidR="00B878DB" w:rsidRPr="004A75EE" w:rsidRDefault="00B878DB" w:rsidP="008E56E3">
      <w:pPr>
        <w:pStyle w:val="a3"/>
        <w:numPr>
          <w:ilvl w:val="0"/>
          <w:numId w:val="3"/>
        </w:numPr>
        <w:spacing w:line="276" w:lineRule="auto"/>
        <w:ind w:left="0" w:firstLine="427"/>
        <w:rPr>
          <w:rFonts w:ascii="Times New Roman" w:eastAsia="Times New Roman" w:hAnsi="Times New Roman" w:cs="Times New Roman"/>
          <w:sz w:val="28"/>
          <w:szCs w:val="28"/>
        </w:rPr>
      </w:pPr>
      <w:r w:rsidRPr="004A75EE">
        <w:rPr>
          <w:rFonts w:ascii="Times New Roman" w:eastAsia="Times New Roman" w:hAnsi="Times New Roman" w:cs="Times New Roman"/>
          <w:sz w:val="28"/>
          <w:szCs w:val="28"/>
        </w:rPr>
        <w:t xml:space="preserve">способствовать созданию муниципальной системы мониторинга </w:t>
      </w:r>
      <w:r w:rsidR="00382A0F">
        <w:rPr>
          <w:rFonts w:ascii="Times New Roman" w:eastAsia="Times New Roman" w:hAnsi="Times New Roman" w:cs="Times New Roman"/>
          <w:sz w:val="28"/>
          <w:szCs w:val="28"/>
        </w:rPr>
        <w:t>функциональной грамотности</w:t>
      </w:r>
      <w:r w:rsidRPr="004A75EE">
        <w:rPr>
          <w:rFonts w:ascii="Times New Roman" w:eastAsia="Times New Roman" w:hAnsi="Times New Roman" w:cs="Times New Roman"/>
          <w:sz w:val="28"/>
          <w:szCs w:val="28"/>
        </w:rPr>
        <w:t xml:space="preserve"> обучающихся ООО и СОО;</w:t>
      </w:r>
    </w:p>
    <w:p w:rsidR="00B878DB" w:rsidRPr="004A75EE" w:rsidRDefault="00B878DB" w:rsidP="008E56E3">
      <w:pPr>
        <w:pStyle w:val="a3"/>
        <w:numPr>
          <w:ilvl w:val="0"/>
          <w:numId w:val="3"/>
        </w:numPr>
        <w:spacing w:line="276" w:lineRule="auto"/>
        <w:ind w:left="0" w:firstLine="427"/>
        <w:rPr>
          <w:rFonts w:ascii="Times New Roman" w:eastAsia="Times New Roman" w:hAnsi="Times New Roman" w:cs="Times New Roman"/>
          <w:sz w:val="28"/>
          <w:szCs w:val="28"/>
        </w:rPr>
      </w:pPr>
      <w:r w:rsidRPr="004A75EE">
        <w:rPr>
          <w:rFonts w:ascii="Times New Roman" w:hAnsi="Times New Roman" w:cs="Times New Roman"/>
          <w:sz w:val="28"/>
        </w:rPr>
        <w:t xml:space="preserve">организовать совещание структурных подразделений института с целью обсуждения результатов </w:t>
      </w:r>
      <w:r w:rsidR="00382A0F">
        <w:rPr>
          <w:rFonts w:ascii="Times New Roman" w:hAnsi="Times New Roman" w:cs="Times New Roman"/>
          <w:sz w:val="28"/>
        </w:rPr>
        <w:t>введения обновлённых ФГОС</w:t>
      </w:r>
      <w:r w:rsidRPr="004A75EE">
        <w:rPr>
          <w:rFonts w:ascii="Times New Roman" w:hAnsi="Times New Roman" w:cs="Times New Roman"/>
          <w:sz w:val="28"/>
        </w:rPr>
        <w:t xml:space="preserve"> и выработки единых подходов в</w:t>
      </w:r>
      <w:r w:rsidR="008E56E3">
        <w:rPr>
          <w:rFonts w:ascii="Times New Roman" w:hAnsi="Times New Roman" w:cs="Times New Roman"/>
          <w:sz w:val="28"/>
        </w:rPr>
        <w:t xml:space="preserve"> процессе работы со слушателями.</w:t>
      </w:r>
    </w:p>
    <w:p w:rsidR="00B878DB" w:rsidRPr="0082506F" w:rsidRDefault="00B878DB" w:rsidP="008E56E3">
      <w:pPr>
        <w:pStyle w:val="a3"/>
        <w:spacing w:line="276" w:lineRule="auto"/>
        <w:ind w:left="787"/>
      </w:pPr>
    </w:p>
    <w:p w:rsidR="00B878DB" w:rsidRDefault="00B878DB" w:rsidP="008E56E3">
      <w:pPr>
        <w:spacing w:line="276" w:lineRule="auto"/>
        <w:ind w:firstLine="709"/>
        <w:rPr>
          <w:rFonts w:ascii="Times New Roman" w:hAnsi="Times New Roman" w:cs="Times New Roman"/>
          <w:sz w:val="28"/>
        </w:rPr>
      </w:pPr>
    </w:p>
    <w:p w:rsidR="00B878DB" w:rsidRPr="001F611E" w:rsidRDefault="00B878DB" w:rsidP="008E56E3">
      <w:pPr>
        <w:spacing w:line="276" w:lineRule="auto"/>
        <w:rPr>
          <w:rFonts w:ascii="Times New Roman" w:hAnsi="Times New Roman" w:cs="Times New Roman"/>
          <w:sz w:val="28"/>
        </w:rPr>
      </w:pPr>
      <w:r w:rsidRPr="001F611E">
        <w:rPr>
          <w:rFonts w:ascii="Times New Roman" w:hAnsi="Times New Roman" w:cs="Times New Roman"/>
          <w:sz w:val="28"/>
        </w:rPr>
        <w:t>Отчёт составила:</w:t>
      </w:r>
    </w:p>
    <w:p w:rsidR="00B878DB" w:rsidRPr="001F611E" w:rsidRDefault="00B878DB" w:rsidP="008E56E3">
      <w:pPr>
        <w:tabs>
          <w:tab w:val="left" w:pos="851"/>
        </w:tabs>
        <w:spacing w:line="276" w:lineRule="auto"/>
        <w:rPr>
          <w:rFonts w:ascii="Times New Roman" w:hAnsi="Times New Roman" w:cs="Times New Roman"/>
          <w:sz w:val="28"/>
        </w:rPr>
      </w:pPr>
      <w:r w:rsidRPr="001F611E">
        <w:rPr>
          <w:rFonts w:ascii="Times New Roman" w:hAnsi="Times New Roman" w:cs="Times New Roman"/>
          <w:sz w:val="28"/>
        </w:rPr>
        <w:t xml:space="preserve">зав. лабораторией </w:t>
      </w:r>
      <w:proofErr w:type="gramStart"/>
      <w:r w:rsidRPr="001F611E">
        <w:rPr>
          <w:rFonts w:ascii="Times New Roman" w:hAnsi="Times New Roman" w:cs="Times New Roman"/>
          <w:sz w:val="28"/>
        </w:rPr>
        <w:t>организационно-методического</w:t>
      </w:r>
      <w:proofErr w:type="gramEnd"/>
    </w:p>
    <w:p w:rsidR="00B878DB" w:rsidRPr="001F611E" w:rsidRDefault="00B878DB" w:rsidP="008E56E3">
      <w:pPr>
        <w:tabs>
          <w:tab w:val="left" w:pos="851"/>
        </w:tabs>
        <w:spacing w:line="276" w:lineRule="auto"/>
        <w:rPr>
          <w:rFonts w:ascii="Times New Roman" w:hAnsi="Times New Roman" w:cs="Times New Roman"/>
          <w:sz w:val="28"/>
        </w:rPr>
      </w:pPr>
      <w:r w:rsidRPr="001F611E">
        <w:rPr>
          <w:rFonts w:ascii="Times New Roman" w:hAnsi="Times New Roman" w:cs="Times New Roman"/>
          <w:sz w:val="28"/>
        </w:rPr>
        <w:t xml:space="preserve">обеспечения реализации ФГОС                              </w:t>
      </w:r>
      <w:r w:rsidR="00382A0F">
        <w:rPr>
          <w:rFonts w:ascii="Times New Roman" w:hAnsi="Times New Roman" w:cs="Times New Roman"/>
          <w:sz w:val="28"/>
        </w:rPr>
        <w:t xml:space="preserve"> </w:t>
      </w:r>
      <w:r w:rsidRPr="001F611E">
        <w:rPr>
          <w:rFonts w:ascii="Times New Roman" w:hAnsi="Times New Roman" w:cs="Times New Roman"/>
          <w:sz w:val="28"/>
        </w:rPr>
        <w:t xml:space="preserve">                            А.Б. Корнеева</w:t>
      </w:r>
    </w:p>
    <w:p w:rsidR="00B878DB" w:rsidRDefault="00B878DB" w:rsidP="008E56E3">
      <w:pPr>
        <w:spacing w:line="276" w:lineRule="auto"/>
      </w:pPr>
    </w:p>
    <w:p w:rsidR="00B878DB" w:rsidRDefault="00B878DB" w:rsidP="008E56E3">
      <w:pPr>
        <w:spacing w:line="276" w:lineRule="auto"/>
      </w:pPr>
    </w:p>
    <w:sectPr w:rsidR="00B878DB" w:rsidSect="008E2502">
      <w:footerReference w:type="default" r:id="rId8"/>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129" w:rsidRDefault="00756129" w:rsidP="007C0488">
      <w:r>
        <w:separator/>
      </w:r>
    </w:p>
  </w:endnote>
  <w:endnote w:type="continuationSeparator" w:id="0">
    <w:p w:rsidR="00756129" w:rsidRDefault="00756129" w:rsidP="007C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596554"/>
      <w:docPartObj>
        <w:docPartGallery w:val="Page Numbers (Bottom of Page)"/>
        <w:docPartUnique/>
      </w:docPartObj>
    </w:sdtPr>
    <w:sdtEndPr/>
    <w:sdtContent>
      <w:p w:rsidR="007C0488" w:rsidRDefault="007C0488" w:rsidP="007C0488">
        <w:pPr>
          <w:pStyle w:val="a7"/>
          <w:jc w:val="right"/>
        </w:pPr>
        <w:r>
          <w:fldChar w:fldCharType="begin"/>
        </w:r>
        <w:r>
          <w:instrText>PAGE   \* MERGEFORMAT</w:instrText>
        </w:r>
        <w:r>
          <w:fldChar w:fldCharType="separate"/>
        </w:r>
        <w:r w:rsidR="003D12C3">
          <w:rPr>
            <w:noProof/>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129" w:rsidRDefault="00756129" w:rsidP="007C0488">
      <w:r>
        <w:separator/>
      </w:r>
    </w:p>
  </w:footnote>
  <w:footnote w:type="continuationSeparator" w:id="0">
    <w:p w:rsidR="00756129" w:rsidRDefault="00756129" w:rsidP="007C04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463E3"/>
    <w:multiLevelType w:val="hybridMultilevel"/>
    <w:tmpl w:val="9B404D36"/>
    <w:lvl w:ilvl="0" w:tplc="83D85A9A">
      <w:start w:val="1"/>
      <w:numFmt w:val="bullet"/>
      <w:lvlText w:val="•"/>
      <w:lvlJc w:val="left"/>
      <w:pPr>
        <w:tabs>
          <w:tab w:val="num" w:pos="720"/>
        </w:tabs>
        <w:ind w:left="720" w:hanging="360"/>
      </w:pPr>
      <w:rPr>
        <w:rFonts w:ascii="Arial" w:hAnsi="Arial" w:hint="default"/>
      </w:rPr>
    </w:lvl>
    <w:lvl w:ilvl="1" w:tplc="3502DDE2" w:tentative="1">
      <w:start w:val="1"/>
      <w:numFmt w:val="bullet"/>
      <w:lvlText w:val="•"/>
      <w:lvlJc w:val="left"/>
      <w:pPr>
        <w:tabs>
          <w:tab w:val="num" w:pos="1440"/>
        </w:tabs>
        <w:ind w:left="1440" w:hanging="360"/>
      </w:pPr>
      <w:rPr>
        <w:rFonts w:ascii="Arial" w:hAnsi="Arial" w:hint="default"/>
      </w:rPr>
    </w:lvl>
    <w:lvl w:ilvl="2" w:tplc="A3C41F3E" w:tentative="1">
      <w:start w:val="1"/>
      <w:numFmt w:val="bullet"/>
      <w:lvlText w:val="•"/>
      <w:lvlJc w:val="left"/>
      <w:pPr>
        <w:tabs>
          <w:tab w:val="num" w:pos="2160"/>
        </w:tabs>
        <w:ind w:left="2160" w:hanging="360"/>
      </w:pPr>
      <w:rPr>
        <w:rFonts w:ascii="Arial" w:hAnsi="Arial" w:hint="default"/>
      </w:rPr>
    </w:lvl>
    <w:lvl w:ilvl="3" w:tplc="E4CAD1EE" w:tentative="1">
      <w:start w:val="1"/>
      <w:numFmt w:val="bullet"/>
      <w:lvlText w:val="•"/>
      <w:lvlJc w:val="left"/>
      <w:pPr>
        <w:tabs>
          <w:tab w:val="num" w:pos="2880"/>
        </w:tabs>
        <w:ind w:left="2880" w:hanging="360"/>
      </w:pPr>
      <w:rPr>
        <w:rFonts w:ascii="Arial" w:hAnsi="Arial" w:hint="default"/>
      </w:rPr>
    </w:lvl>
    <w:lvl w:ilvl="4" w:tplc="3D0C7160" w:tentative="1">
      <w:start w:val="1"/>
      <w:numFmt w:val="bullet"/>
      <w:lvlText w:val="•"/>
      <w:lvlJc w:val="left"/>
      <w:pPr>
        <w:tabs>
          <w:tab w:val="num" w:pos="3600"/>
        </w:tabs>
        <w:ind w:left="3600" w:hanging="360"/>
      </w:pPr>
      <w:rPr>
        <w:rFonts w:ascii="Arial" w:hAnsi="Arial" w:hint="default"/>
      </w:rPr>
    </w:lvl>
    <w:lvl w:ilvl="5" w:tplc="0C8A534C" w:tentative="1">
      <w:start w:val="1"/>
      <w:numFmt w:val="bullet"/>
      <w:lvlText w:val="•"/>
      <w:lvlJc w:val="left"/>
      <w:pPr>
        <w:tabs>
          <w:tab w:val="num" w:pos="4320"/>
        </w:tabs>
        <w:ind w:left="4320" w:hanging="360"/>
      </w:pPr>
      <w:rPr>
        <w:rFonts w:ascii="Arial" w:hAnsi="Arial" w:hint="default"/>
      </w:rPr>
    </w:lvl>
    <w:lvl w:ilvl="6" w:tplc="25C8C8D8" w:tentative="1">
      <w:start w:val="1"/>
      <w:numFmt w:val="bullet"/>
      <w:lvlText w:val="•"/>
      <w:lvlJc w:val="left"/>
      <w:pPr>
        <w:tabs>
          <w:tab w:val="num" w:pos="5040"/>
        </w:tabs>
        <w:ind w:left="5040" w:hanging="360"/>
      </w:pPr>
      <w:rPr>
        <w:rFonts w:ascii="Arial" w:hAnsi="Arial" w:hint="default"/>
      </w:rPr>
    </w:lvl>
    <w:lvl w:ilvl="7" w:tplc="9B7A0E22" w:tentative="1">
      <w:start w:val="1"/>
      <w:numFmt w:val="bullet"/>
      <w:lvlText w:val="•"/>
      <w:lvlJc w:val="left"/>
      <w:pPr>
        <w:tabs>
          <w:tab w:val="num" w:pos="5760"/>
        </w:tabs>
        <w:ind w:left="5760" w:hanging="360"/>
      </w:pPr>
      <w:rPr>
        <w:rFonts w:ascii="Arial" w:hAnsi="Arial" w:hint="default"/>
      </w:rPr>
    </w:lvl>
    <w:lvl w:ilvl="8" w:tplc="78DC07F8" w:tentative="1">
      <w:start w:val="1"/>
      <w:numFmt w:val="bullet"/>
      <w:lvlText w:val="•"/>
      <w:lvlJc w:val="left"/>
      <w:pPr>
        <w:tabs>
          <w:tab w:val="num" w:pos="6480"/>
        </w:tabs>
        <w:ind w:left="6480" w:hanging="360"/>
      </w:pPr>
      <w:rPr>
        <w:rFonts w:ascii="Arial" w:hAnsi="Arial" w:hint="default"/>
      </w:rPr>
    </w:lvl>
  </w:abstractNum>
  <w:abstractNum w:abstractNumId="1">
    <w:nsid w:val="13CE6E06"/>
    <w:multiLevelType w:val="hybridMultilevel"/>
    <w:tmpl w:val="39B40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BE61B69"/>
    <w:multiLevelType w:val="hybridMultilevel"/>
    <w:tmpl w:val="827EBD04"/>
    <w:lvl w:ilvl="0" w:tplc="D9E838B8">
      <w:start w:val="1"/>
      <w:numFmt w:val="bullet"/>
      <w:lvlText w:val=""/>
      <w:lvlJc w:val="left"/>
      <w:pPr>
        <w:ind w:left="787"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D032675"/>
    <w:multiLevelType w:val="hybridMultilevel"/>
    <w:tmpl w:val="4366F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EF"/>
    <w:rsid w:val="00020ECD"/>
    <w:rsid w:val="000252B6"/>
    <w:rsid w:val="00036F6E"/>
    <w:rsid w:val="000B26A7"/>
    <w:rsid w:val="00113421"/>
    <w:rsid w:val="00113427"/>
    <w:rsid w:val="001418EF"/>
    <w:rsid w:val="00185A51"/>
    <w:rsid w:val="001D108F"/>
    <w:rsid w:val="001F611E"/>
    <w:rsid w:val="00201393"/>
    <w:rsid w:val="00240968"/>
    <w:rsid w:val="002472EF"/>
    <w:rsid w:val="002F2CCB"/>
    <w:rsid w:val="00344A7F"/>
    <w:rsid w:val="00371975"/>
    <w:rsid w:val="00382A0F"/>
    <w:rsid w:val="003A3EED"/>
    <w:rsid w:val="003D12C3"/>
    <w:rsid w:val="00406E00"/>
    <w:rsid w:val="00446F51"/>
    <w:rsid w:val="0048714C"/>
    <w:rsid w:val="004A75EE"/>
    <w:rsid w:val="00564133"/>
    <w:rsid w:val="006218BA"/>
    <w:rsid w:val="006259FD"/>
    <w:rsid w:val="00686D8D"/>
    <w:rsid w:val="006F4612"/>
    <w:rsid w:val="00711837"/>
    <w:rsid w:val="00727F5C"/>
    <w:rsid w:val="007320A8"/>
    <w:rsid w:val="00756129"/>
    <w:rsid w:val="007702E2"/>
    <w:rsid w:val="007A5F28"/>
    <w:rsid w:val="007C0488"/>
    <w:rsid w:val="0082078F"/>
    <w:rsid w:val="00840F28"/>
    <w:rsid w:val="008A2188"/>
    <w:rsid w:val="008D3915"/>
    <w:rsid w:val="008D55B7"/>
    <w:rsid w:val="008E2502"/>
    <w:rsid w:val="008E56E3"/>
    <w:rsid w:val="00922682"/>
    <w:rsid w:val="009A3734"/>
    <w:rsid w:val="009E6868"/>
    <w:rsid w:val="009F77B6"/>
    <w:rsid w:val="00A06636"/>
    <w:rsid w:val="00AA5549"/>
    <w:rsid w:val="00AE3BEF"/>
    <w:rsid w:val="00B12903"/>
    <w:rsid w:val="00B878DB"/>
    <w:rsid w:val="00BA0C88"/>
    <w:rsid w:val="00BC55F8"/>
    <w:rsid w:val="00C85751"/>
    <w:rsid w:val="00CD4346"/>
    <w:rsid w:val="00D26C7D"/>
    <w:rsid w:val="00D667EF"/>
    <w:rsid w:val="00DD2EAF"/>
    <w:rsid w:val="00DE0691"/>
    <w:rsid w:val="00DF41D4"/>
    <w:rsid w:val="00E27A8E"/>
    <w:rsid w:val="00E84518"/>
    <w:rsid w:val="00EC2CAD"/>
    <w:rsid w:val="00F46AE1"/>
    <w:rsid w:val="00F57B0F"/>
    <w:rsid w:val="00F75D99"/>
    <w:rsid w:val="00FE30ED"/>
    <w:rsid w:val="00FF4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8DB"/>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8DB"/>
    <w:pPr>
      <w:ind w:left="720"/>
      <w:contextualSpacing/>
    </w:pPr>
  </w:style>
  <w:style w:type="table" w:styleId="a4">
    <w:name w:val="Table Grid"/>
    <w:basedOn w:val="a1"/>
    <w:uiPriority w:val="59"/>
    <w:rsid w:val="00E27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C0488"/>
    <w:pPr>
      <w:tabs>
        <w:tab w:val="center" w:pos="4677"/>
        <w:tab w:val="right" w:pos="9355"/>
      </w:tabs>
    </w:pPr>
  </w:style>
  <w:style w:type="character" w:customStyle="1" w:styleId="a6">
    <w:name w:val="Верхний колонтитул Знак"/>
    <w:basedOn w:val="a0"/>
    <w:link w:val="a5"/>
    <w:uiPriority w:val="99"/>
    <w:rsid w:val="007C0488"/>
  </w:style>
  <w:style w:type="paragraph" w:styleId="a7">
    <w:name w:val="footer"/>
    <w:basedOn w:val="a"/>
    <w:link w:val="a8"/>
    <w:uiPriority w:val="99"/>
    <w:unhideWhenUsed/>
    <w:rsid w:val="007C0488"/>
    <w:pPr>
      <w:tabs>
        <w:tab w:val="center" w:pos="4677"/>
        <w:tab w:val="right" w:pos="9355"/>
      </w:tabs>
    </w:pPr>
  </w:style>
  <w:style w:type="character" w:customStyle="1" w:styleId="a8">
    <w:name w:val="Нижний колонтитул Знак"/>
    <w:basedOn w:val="a0"/>
    <w:link w:val="a7"/>
    <w:uiPriority w:val="99"/>
    <w:rsid w:val="007C04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8DB"/>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8DB"/>
    <w:pPr>
      <w:ind w:left="720"/>
      <w:contextualSpacing/>
    </w:pPr>
  </w:style>
  <w:style w:type="table" w:styleId="a4">
    <w:name w:val="Table Grid"/>
    <w:basedOn w:val="a1"/>
    <w:uiPriority w:val="59"/>
    <w:rsid w:val="00E27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C0488"/>
    <w:pPr>
      <w:tabs>
        <w:tab w:val="center" w:pos="4677"/>
        <w:tab w:val="right" w:pos="9355"/>
      </w:tabs>
    </w:pPr>
  </w:style>
  <w:style w:type="character" w:customStyle="1" w:styleId="a6">
    <w:name w:val="Верхний колонтитул Знак"/>
    <w:basedOn w:val="a0"/>
    <w:link w:val="a5"/>
    <w:uiPriority w:val="99"/>
    <w:rsid w:val="007C0488"/>
  </w:style>
  <w:style w:type="paragraph" w:styleId="a7">
    <w:name w:val="footer"/>
    <w:basedOn w:val="a"/>
    <w:link w:val="a8"/>
    <w:uiPriority w:val="99"/>
    <w:unhideWhenUsed/>
    <w:rsid w:val="007C0488"/>
    <w:pPr>
      <w:tabs>
        <w:tab w:val="center" w:pos="4677"/>
        <w:tab w:val="right" w:pos="9355"/>
      </w:tabs>
    </w:pPr>
  </w:style>
  <w:style w:type="character" w:customStyle="1" w:styleId="a8">
    <w:name w:val="Нижний колонтитул Знак"/>
    <w:basedOn w:val="a0"/>
    <w:link w:val="a7"/>
    <w:uiPriority w:val="99"/>
    <w:rsid w:val="007C0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1973</TotalTime>
  <Pages>1</Pages>
  <Words>3666</Words>
  <Characters>20900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2023-07-06T02:44:00Z</cp:lastPrinted>
  <dcterms:created xsi:type="dcterms:W3CDTF">2023-06-16T01:14:00Z</dcterms:created>
  <dcterms:modified xsi:type="dcterms:W3CDTF">2023-08-08T07:47:00Z</dcterms:modified>
</cp:coreProperties>
</file>