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2"/>
        <w:gridCol w:w="3509"/>
      </w:tblGrid>
      <w:tr w14:paraId="7193B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2" w:type="dxa"/>
          </w:tcPr>
          <w:p w14:paraId="154573C6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14:paraId="009A456B">
            <w:pPr>
              <w:shd w:val="clear" w:color="auto" w:fill="FFFFFF"/>
              <w:adjustRightInd w:val="0"/>
              <w:snapToGrid w:val="0"/>
              <w:rPr>
                <w:rFonts w:eastAsia="SimSun"/>
                <w:snapToGrid w:val="0"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SimSun"/>
                <w:snapToGrid w:val="0"/>
                <w:color w:val="000000"/>
                <w:sz w:val="28"/>
                <w:szCs w:val="28"/>
                <w:lang w:eastAsia="ar-SA"/>
              </w:rPr>
              <w:t xml:space="preserve">Приложение к приказу </w:t>
            </w:r>
          </w:p>
          <w:p w14:paraId="6C376C21">
            <w:pPr>
              <w:shd w:val="clear" w:color="auto" w:fill="FFFFFF"/>
              <w:adjustRightInd w:val="0"/>
              <w:snapToGrid w:val="0"/>
              <w:rPr>
                <w:rFonts w:eastAsia="SimSun"/>
                <w:snapToGrid w:val="0"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SimSun"/>
                <w:snapToGrid w:val="0"/>
                <w:color w:val="000000"/>
                <w:sz w:val="28"/>
                <w:szCs w:val="28"/>
                <w:lang w:eastAsia="ar-SA"/>
              </w:rPr>
              <w:t>ГАУ ДПО «АмИРО»</w:t>
            </w:r>
          </w:p>
          <w:p w14:paraId="54587D2D">
            <w:pPr>
              <w:pStyle w:val="1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SimSun"/>
                <w:snapToGrid w:val="0"/>
                <w:color w:val="000000"/>
                <w:sz w:val="28"/>
                <w:szCs w:val="28"/>
                <w:lang w:eastAsia="ar-SA"/>
              </w:rPr>
              <w:t xml:space="preserve">от </w:t>
            </w:r>
            <w:r>
              <w:rPr>
                <w:rFonts w:hint="default" w:ascii="Times New Roman" w:hAnsi="Times New Roman" w:eastAsia="SimSun"/>
                <w:snapToGrid w:val="0"/>
                <w:color w:val="000000"/>
                <w:sz w:val="28"/>
                <w:szCs w:val="28"/>
                <w:lang w:val="ru-RU" w:eastAsia="ar-SA"/>
              </w:rPr>
              <w:t>05.10.2026</w:t>
            </w:r>
            <w:r>
              <w:rPr>
                <w:rFonts w:ascii="Times New Roman" w:hAnsi="Times New Roman" w:eastAsia="SimSun"/>
                <w:snapToGrid w:val="0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default" w:ascii="Times New Roman" w:hAnsi="Times New Roman" w:eastAsia="SimSun"/>
                <w:snapToGrid w:val="0"/>
                <w:color w:val="000000"/>
                <w:sz w:val="28"/>
                <w:szCs w:val="28"/>
                <w:lang w:val="ru-RU" w:eastAsia="ar-SA"/>
              </w:rPr>
              <w:t xml:space="preserve">   </w:t>
            </w:r>
            <w:r>
              <w:rPr>
                <w:rFonts w:ascii="Times New Roman" w:hAnsi="Times New Roman" w:eastAsia="SimSun"/>
                <w:snapToGrid w:val="0"/>
                <w:color w:val="000000"/>
                <w:sz w:val="28"/>
                <w:szCs w:val="28"/>
                <w:lang w:eastAsia="ar-SA"/>
              </w:rPr>
              <w:t>№</w:t>
            </w:r>
            <w:r>
              <w:rPr>
                <w:rFonts w:hint="default" w:ascii="Times New Roman" w:hAnsi="Times New Roman" w:eastAsia="SimSun"/>
                <w:snapToGrid w:val="0"/>
                <w:color w:val="000000"/>
                <w:sz w:val="28"/>
                <w:szCs w:val="28"/>
                <w:lang w:val="ru-RU" w:eastAsia="ar-SA"/>
              </w:rPr>
              <w:t xml:space="preserve"> 717</w:t>
            </w:r>
            <w:bookmarkStart w:id="0" w:name="_GoBack"/>
            <w:bookmarkEnd w:id="0"/>
            <w:r>
              <w:rPr>
                <w:rFonts w:ascii="Times New Roman" w:hAnsi="Times New Roman" w:eastAsia="SimSun"/>
                <w:snapToGrid w:val="0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14:paraId="21CD3E57">
      <w:pPr>
        <w:pStyle w:val="1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33F6B48">
      <w:pPr>
        <w:pStyle w:val="1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2E911C9">
      <w:pPr>
        <w:pStyle w:val="1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42F2B6AA">
      <w:pPr>
        <w:pStyle w:val="1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о региональном</w:t>
      </w:r>
      <w:r>
        <w:rPr>
          <w:rFonts w:ascii="Times New Roman" w:hAnsi="Times New Roman"/>
          <w:b/>
          <w:sz w:val="28"/>
          <w:szCs w:val="28"/>
        </w:rPr>
        <w:t xml:space="preserve"> конкурсе национальных культур </w:t>
      </w:r>
    </w:p>
    <w:p w14:paraId="16286E36">
      <w:pPr>
        <w:pStyle w:val="1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ru-RU"/>
        </w:rPr>
        <w:t>Огни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дружбы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14:paraId="431E80BE">
      <w:pPr>
        <w:tabs>
          <w:tab w:val="left" w:pos="872"/>
          <w:tab w:val="left" w:pos="6804"/>
          <w:tab w:val="right" w:pos="10065"/>
        </w:tabs>
        <w:jc w:val="both"/>
        <w:rPr>
          <w:sz w:val="28"/>
        </w:rPr>
      </w:pPr>
    </w:p>
    <w:p w14:paraId="344DB8D4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606A7B7A">
      <w:pPr>
        <w:pStyle w:val="2"/>
        <w:spacing w:line="240" w:lineRule="auto"/>
        <w:jc w:val="both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 xml:space="preserve">1.1.Настоящее  положение определяет цели, задачи, порядок проведения </w:t>
      </w:r>
      <w:r>
        <w:rPr>
          <w:b w:val="0"/>
          <w:spacing w:val="0"/>
          <w:sz w:val="28"/>
          <w:szCs w:val="28"/>
          <w:lang w:val="ru-RU"/>
        </w:rPr>
        <w:t>регионального</w:t>
      </w:r>
      <w:r>
        <w:rPr>
          <w:b w:val="0"/>
          <w:spacing w:val="0"/>
          <w:sz w:val="28"/>
          <w:szCs w:val="28"/>
        </w:rPr>
        <w:t xml:space="preserve"> конкурса национальных культур  «</w:t>
      </w:r>
      <w:r>
        <w:rPr>
          <w:b w:val="0"/>
          <w:spacing w:val="0"/>
          <w:sz w:val="28"/>
          <w:szCs w:val="28"/>
          <w:lang w:val="ru-RU"/>
        </w:rPr>
        <w:t>Огни</w:t>
      </w:r>
      <w:r>
        <w:rPr>
          <w:rFonts w:hint="default"/>
          <w:b w:val="0"/>
          <w:spacing w:val="0"/>
          <w:sz w:val="28"/>
          <w:szCs w:val="28"/>
          <w:lang w:val="ru-RU"/>
        </w:rPr>
        <w:t xml:space="preserve"> дружбы</w:t>
      </w:r>
      <w:r>
        <w:rPr>
          <w:b w:val="0"/>
          <w:spacing w:val="0"/>
          <w:sz w:val="28"/>
          <w:szCs w:val="28"/>
        </w:rPr>
        <w:t>» (далее – Конкурс).</w:t>
      </w:r>
    </w:p>
    <w:p w14:paraId="37882B01">
      <w:pPr>
        <w:pStyle w:val="10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1.2.Организацию и проведение Конкурса осуществляет государственное автономное учреждение дополнительного профессионального образования «Амурский областной институт развития образования».</w:t>
      </w:r>
    </w:p>
    <w:p w14:paraId="47C11A73">
      <w:pPr>
        <w:tabs>
          <w:tab w:val="left" w:pos="4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II. Цель и задачи Конкурса</w:t>
      </w:r>
    </w:p>
    <w:p w14:paraId="2F41476F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2.1.Цель Конкурса – популяризация ценностей межнациональной дружбы, взаимного уважения, традиционной культуры народов, проживающих в Амурской области.</w:t>
      </w:r>
    </w:p>
    <w:p w14:paraId="33358BCC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2.2.Задачи Конкурса:</w:t>
      </w:r>
    </w:p>
    <w:p w14:paraId="60828433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-воспитание у обучающихся уважения к национальным культурам и традициям;</w:t>
      </w:r>
    </w:p>
    <w:p w14:paraId="03F4CDD6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-создание и развитие культурной среды, способствующей формированию толерантного сознания;</w:t>
      </w:r>
    </w:p>
    <w:p w14:paraId="33E9E6DF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-поддержка и развитие национальных культурных традиций, укрепление межнациональных культурных связей.</w:t>
      </w:r>
    </w:p>
    <w:p w14:paraId="0DA07D7B">
      <w:pPr>
        <w:tabs>
          <w:tab w:val="left" w:pos="426"/>
        </w:tabs>
        <w:rPr>
          <w:sz w:val="28"/>
          <w:szCs w:val="28"/>
        </w:rPr>
      </w:pPr>
    </w:p>
    <w:p w14:paraId="0F4E31F5">
      <w:pPr>
        <w:tabs>
          <w:tab w:val="left" w:pos="42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Участники Конкурса</w:t>
      </w:r>
    </w:p>
    <w:p w14:paraId="4EDD971F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 Конкурсе приглашаются обучающиеся образовательных организаций общего и дополнительного образования в возрасте 1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– 17  лет</w:t>
      </w:r>
      <w:r>
        <w:rPr>
          <w:rFonts w:hint="default"/>
          <w:sz w:val="28"/>
          <w:szCs w:val="28"/>
          <w:lang w:val="ru-RU"/>
        </w:rPr>
        <w:t xml:space="preserve"> и их родители</w:t>
      </w:r>
      <w:r>
        <w:rPr>
          <w:sz w:val="28"/>
          <w:szCs w:val="28"/>
        </w:rPr>
        <w:t>.</w:t>
      </w:r>
    </w:p>
    <w:p w14:paraId="0DDE5196">
      <w:pPr>
        <w:tabs>
          <w:tab w:val="left" w:pos="426"/>
        </w:tabs>
        <w:jc w:val="both"/>
        <w:rPr>
          <w:sz w:val="28"/>
          <w:szCs w:val="28"/>
        </w:rPr>
      </w:pPr>
    </w:p>
    <w:p w14:paraId="287BCD51">
      <w:pPr>
        <w:pStyle w:val="3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  <w:lang w:val="en-US"/>
        </w:rPr>
        <w:t>IV</w:t>
      </w:r>
      <w:r>
        <w:rPr>
          <w:rFonts w:ascii="Times New Roman" w:hAnsi="Times New Roman"/>
          <w:b w:val="0"/>
          <w:i w:val="0"/>
        </w:rPr>
        <w:t>. Организация и порядок проведения Конкурса</w:t>
      </w:r>
    </w:p>
    <w:p w14:paraId="1BF24220">
      <w:pPr>
        <w:pStyle w:val="10"/>
        <w:tabs>
          <w:tab w:val="left" w:pos="851"/>
          <w:tab w:val="left" w:pos="993"/>
        </w:tabs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Конкурс   проводится в 2 этапа.</w:t>
      </w:r>
    </w:p>
    <w:p w14:paraId="3CB755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– с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2  по </w:t>
      </w:r>
      <w:r>
        <w:rPr>
          <w:rFonts w:hint="default"/>
          <w:sz w:val="28"/>
          <w:szCs w:val="28"/>
          <w:lang w:val="ru-RU"/>
        </w:rPr>
        <w:t>26 октября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– приём заявок (по форме согласно приложению 1 к настоящему положению) и материалов на участие в Конкурсе.</w:t>
      </w:r>
    </w:p>
    <w:p w14:paraId="3FBA3B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Конкурса направляют заявку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по 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fldChar w:fldCharType="begin"/>
      </w:r>
      <w:r>
        <w:instrText xml:space="preserve"> HYPERLINK "mailto:iro.cvdo@mail.ru" </w:instrText>
      </w:r>
      <w:r>
        <w:fldChar w:fldCharType="separate"/>
      </w:r>
      <w:r>
        <w:rPr>
          <w:rStyle w:val="6"/>
          <w:sz w:val="28"/>
          <w:szCs w:val="28"/>
          <w:lang w:val="en-US"/>
        </w:rPr>
        <w:t>iro</w:t>
      </w:r>
      <w:r>
        <w:rPr>
          <w:rStyle w:val="6"/>
          <w:sz w:val="28"/>
          <w:szCs w:val="28"/>
        </w:rPr>
        <w:t>.</w:t>
      </w:r>
      <w:r>
        <w:rPr>
          <w:rStyle w:val="6"/>
          <w:sz w:val="28"/>
          <w:szCs w:val="28"/>
          <w:lang w:val="en-US"/>
        </w:rPr>
        <w:t>cvdo</w:t>
      </w:r>
      <w:r>
        <w:rPr>
          <w:rStyle w:val="6"/>
          <w:sz w:val="28"/>
          <w:szCs w:val="28"/>
        </w:rPr>
        <w:t>@</w:t>
      </w:r>
      <w:r>
        <w:rPr>
          <w:rStyle w:val="6"/>
          <w:sz w:val="28"/>
          <w:szCs w:val="28"/>
          <w:lang w:val="en-US"/>
        </w:rPr>
        <w:t>mail</w:t>
      </w:r>
      <w:r>
        <w:rPr>
          <w:rStyle w:val="6"/>
          <w:sz w:val="28"/>
          <w:szCs w:val="28"/>
        </w:rPr>
        <w:t>.</w:t>
      </w:r>
      <w:r>
        <w:rPr>
          <w:rStyle w:val="6"/>
          <w:sz w:val="28"/>
          <w:szCs w:val="28"/>
          <w:lang w:val="en-US"/>
        </w:rPr>
        <w:t>ru</w:t>
      </w:r>
      <w:r>
        <w:rPr>
          <w:rStyle w:val="6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 xml:space="preserve"> с обязательной пометкой «</w:t>
      </w:r>
      <w:r>
        <w:rPr>
          <w:sz w:val="28"/>
          <w:szCs w:val="28"/>
          <w:lang w:val="ru-RU"/>
        </w:rPr>
        <w:t>Огни</w:t>
      </w:r>
      <w:r>
        <w:rPr>
          <w:rFonts w:hint="default"/>
          <w:sz w:val="28"/>
          <w:szCs w:val="28"/>
          <w:lang w:val="ru-RU"/>
        </w:rPr>
        <w:t xml:space="preserve"> дружбы</w:t>
      </w:r>
      <w:r>
        <w:rPr>
          <w:sz w:val="28"/>
          <w:szCs w:val="28"/>
        </w:rPr>
        <w:t>».</w:t>
      </w:r>
    </w:p>
    <w:p w14:paraId="75D62D6A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Заявки и видеоматериалы, не соответствующие требованиям настоящего положения, не рассматриваются.</w:t>
      </w:r>
    </w:p>
    <w:p w14:paraId="4C409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 этап – с 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7</w:t>
      </w:r>
      <w:r>
        <w:rPr>
          <w:rFonts w:hint="default"/>
          <w:sz w:val="28"/>
          <w:szCs w:val="28"/>
          <w:lang w:val="ru-RU"/>
        </w:rPr>
        <w:t xml:space="preserve"> октября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>13</w:t>
      </w:r>
      <w:r>
        <w:rPr>
          <w:sz w:val="28"/>
          <w:szCs w:val="28"/>
        </w:rPr>
        <w:t xml:space="preserve"> ноября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– анализ материалов экспертной комиссией, определение победителей и призёров.</w:t>
      </w:r>
    </w:p>
    <w:p w14:paraId="09EC56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Конкурс проводится по следующим номинациям:</w:t>
      </w:r>
    </w:p>
    <w:p w14:paraId="6D304FA2">
      <w:pPr>
        <w:pStyle w:val="19"/>
        <w:shd w:val="clear" w:color="auto" w:fill="auto"/>
        <w:tabs>
          <w:tab w:val="left" w:pos="701"/>
          <w:tab w:val="left" w:pos="3801"/>
        </w:tabs>
        <w:spacing w:line="324" w:lineRule="exact"/>
        <w:ind w:right="60" w:firstLine="362"/>
        <w:jc w:val="both"/>
      </w:pPr>
      <w:r>
        <w:t xml:space="preserve">  «</w:t>
      </w:r>
      <w:r>
        <w:rPr>
          <w:lang w:val="ru-RU"/>
        </w:rPr>
        <w:t>Россия</w:t>
      </w:r>
      <w:r>
        <w:rPr>
          <w:rFonts w:hint="default"/>
          <w:lang w:val="ru-RU"/>
        </w:rPr>
        <w:t xml:space="preserve"> нарядная</w:t>
      </w:r>
      <w:r>
        <w:rPr>
          <w:rStyle w:val="18"/>
        </w:rPr>
        <w:t>»</w:t>
      </w:r>
    </w:p>
    <w:p w14:paraId="2DF1D83D">
      <w:pPr>
        <w:pStyle w:val="19"/>
        <w:shd w:val="clear" w:color="auto" w:fill="auto"/>
        <w:tabs>
          <w:tab w:val="left" w:pos="701"/>
          <w:tab w:val="left" w:pos="3801"/>
        </w:tabs>
        <w:spacing w:line="324" w:lineRule="exact"/>
        <w:ind w:left="418" w:leftChars="27" w:right="60" w:hanging="364" w:hangingChars="130"/>
        <w:jc w:val="both"/>
      </w:pPr>
      <w:r>
        <w:t>(</w:t>
      </w:r>
      <w:r>
        <w:rPr>
          <w:lang w:val="ru-RU"/>
        </w:rPr>
        <w:t>фотопортрет</w:t>
      </w:r>
      <w:r>
        <w:rPr>
          <w:rFonts w:hint="default"/>
          <w:lang w:val="ru-RU"/>
        </w:rPr>
        <w:t xml:space="preserve"> в национальном костюме</w:t>
      </w:r>
      <w:r>
        <w:t xml:space="preserve">); </w:t>
      </w:r>
    </w:p>
    <w:p w14:paraId="5CEBD3B6">
      <w:pPr>
        <w:pStyle w:val="19"/>
        <w:shd w:val="clear" w:color="auto" w:fill="auto"/>
        <w:tabs>
          <w:tab w:val="left" w:pos="709"/>
          <w:tab w:val="left" w:pos="3801"/>
        </w:tabs>
        <w:ind w:right="60" w:firstLine="362"/>
        <w:jc w:val="both"/>
      </w:pPr>
      <w:r>
        <w:rPr>
          <w:rStyle w:val="18"/>
          <w:b w:val="0"/>
          <w:i w:val="0"/>
        </w:rPr>
        <w:t xml:space="preserve"> </w:t>
      </w:r>
      <w:r>
        <w:rPr>
          <w:rStyle w:val="18"/>
        </w:rPr>
        <w:t>«</w:t>
      </w:r>
      <w:r>
        <w:rPr>
          <w:rStyle w:val="18"/>
          <w:b w:val="0"/>
          <w:bCs w:val="0"/>
          <w:i w:val="0"/>
          <w:iCs w:val="0"/>
          <w:lang w:val="ru-RU"/>
        </w:rPr>
        <w:t>Бытовая</w:t>
      </w:r>
      <w:r>
        <w:rPr>
          <w:rStyle w:val="18"/>
          <w:rFonts w:hint="default"/>
          <w:b w:val="0"/>
          <w:bCs w:val="0"/>
          <w:i w:val="0"/>
          <w:iCs w:val="0"/>
          <w:lang w:val="ru-RU"/>
        </w:rPr>
        <w:t xml:space="preserve"> национальная игрушка</w:t>
      </w:r>
      <w:r>
        <w:rPr>
          <w:rStyle w:val="18"/>
        </w:rPr>
        <w:t>»</w:t>
      </w:r>
    </w:p>
    <w:p w14:paraId="05C648FF">
      <w:pPr>
        <w:pStyle w:val="19"/>
        <w:shd w:val="clear" w:color="auto" w:fill="auto"/>
        <w:tabs>
          <w:tab w:val="left" w:pos="709"/>
          <w:tab w:val="left" w:pos="3801"/>
        </w:tabs>
        <w:ind w:right="60" w:firstLine="0"/>
        <w:jc w:val="both"/>
      </w:pPr>
      <w:r>
        <w:t>(</w:t>
      </w:r>
      <w:r>
        <w:rPr>
          <w:lang w:val="ru-RU"/>
        </w:rPr>
        <w:t>фото</w:t>
      </w:r>
      <w:r>
        <w:rPr>
          <w:rFonts w:hint="default"/>
          <w:lang w:val="ru-RU"/>
        </w:rPr>
        <w:t xml:space="preserve"> игрушки созданной родителями с детьми из подручного материала</w:t>
      </w:r>
      <w:r>
        <w:t>);</w:t>
      </w:r>
    </w:p>
    <w:p w14:paraId="7ECBA6B9">
      <w:pPr>
        <w:pStyle w:val="19"/>
        <w:shd w:val="clear" w:color="auto" w:fill="auto"/>
        <w:tabs>
          <w:tab w:val="left" w:pos="709"/>
          <w:tab w:val="left" w:pos="3801"/>
        </w:tabs>
        <w:ind w:right="60" w:firstLine="362"/>
        <w:jc w:val="both"/>
      </w:pPr>
      <w:r>
        <w:t xml:space="preserve"> «</w:t>
      </w:r>
      <w:r>
        <w:rPr>
          <w:lang w:val="ru-RU"/>
        </w:rPr>
        <w:t>Мой</w:t>
      </w:r>
      <w:r>
        <w:rPr>
          <w:rFonts w:hint="default"/>
          <w:lang w:val="ru-RU"/>
        </w:rPr>
        <w:t xml:space="preserve"> Благовещенск</w:t>
      </w:r>
      <w:r>
        <w:t>»</w:t>
      </w:r>
    </w:p>
    <w:p w14:paraId="4DC67C44">
      <w:pPr>
        <w:pStyle w:val="19"/>
        <w:shd w:val="clear" w:color="auto" w:fill="auto"/>
        <w:tabs>
          <w:tab w:val="left" w:pos="709"/>
          <w:tab w:val="left" w:pos="3801"/>
        </w:tabs>
        <w:ind w:right="60" w:firstLine="0"/>
        <w:jc w:val="both"/>
        <w:rPr>
          <w:rFonts w:hint="default"/>
          <w:lang w:val="ru-RU"/>
        </w:rPr>
      </w:pPr>
      <w:r>
        <w:t>(</w:t>
      </w:r>
      <w:r>
        <w:rPr>
          <w:lang w:val="ru-RU"/>
        </w:rPr>
        <w:t>фото</w:t>
      </w:r>
      <w:r>
        <w:rPr>
          <w:rFonts w:hint="default"/>
          <w:lang w:val="ru-RU"/>
        </w:rPr>
        <w:t xml:space="preserve"> Благовещенска как город, в котором живут, трудятся и отдыхают люди разных национальностей</w:t>
      </w:r>
      <w:r>
        <w:t>)</w:t>
      </w:r>
      <w:r>
        <w:rPr>
          <w:rFonts w:hint="default"/>
          <w:lang w:val="ru-RU"/>
        </w:rPr>
        <w:t>;</w:t>
      </w:r>
    </w:p>
    <w:p w14:paraId="6D4E1140">
      <w:pPr>
        <w:pStyle w:val="19"/>
        <w:shd w:val="clear" w:color="auto" w:fill="auto"/>
        <w:tabs>
          <w:tab w:val="left" w:pos="709"/>
          <w:tab w:val="left" w:pos="3801"/>
        </w:tabs>
        <w:ind w:right="60" w:firstLine="362"/>
        <w:jc w:val="both"/>
      </w:pPr>
      <w:r>
        <w:t>«</w:t>
      </w:r>
      <w:r>
        <w:rPr>
          <w:lang w:val="ru-RU"/>
        </w:rPr>
        <w:t>Дружба</w:t>
      </w:r>
      <w:r>
        <w:rPr>
          <w:rFonts w:hint="default"/>
          <w:lang w:val="ru-RU"/>
        </w:rPr>
        <w:t xml:space="preserve"> народов - единство России</w:t>
      </w:r>
      <w:r>
        <w:t>»</w:t>
      </w:r>
    </w:p>
    <w:p w14:paraId="6E9AB7E7">
      <w:pPr>
        <w:pStyle w:val="19"/>
        <w:shd w:val="clear" w:color="auto" w:fill="auto"/>
        <w:tabs>
          <w:tab w:val="left" w:pos="709"/>
          <w:tab w:val="left" w:pos="3801"/>
        </w:tabs>
        <w:ind w:right="60" w:firstLine="0"/>
        <w:jc w:val="both"/>
        <w:rPr>
          <w:rFonts w:hint="default"/>
          <w:lang w:val="ru-RU"/>
        </w:rPr>
      </w:pPr>
      <w:r>
        <w:t>(</w:t>
      </w:r>
      <w:r>
        <w:rPr>
          <w:lang w:val="ru-RU"/>
        </w:rPr>
        <w:t>фото</w:t>
      </w:r>
      <w:r>
        <w:rPr>
          <w:rFonts w:hint="default"/>
          <w:lang w:val="ru-RU"/>
        </w:rPr>
        <w:t xml:space="preserve"> с друзьями, одноклассниками и т.д. разных национальностей</w:t>
      </w:r>
      <w:r>
        <w:t>)</w:t>
      </w:r>
      <w:r>
        <w:rPr>
          <w:rFonts w:hint="default"/>
          <w:lang w:val="ru-RU"/>
        </w:rPr>
        <w:t>.</w:t>
      </w:r>
    </w:p>
    <w:p w14:paraId="1D6CAD1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4.4. Справки и консультации по тел.: 8(4162) 226252, Левина Татьяна Александровна.</w:t>
      </w:r>
      <w:r>
        <w:rPr>
          <w:b/>
          <w:sz w:val="28"/>
          <w:szCs w:val="28"/>
        </w:rPr>
        <w:t xml:space="preserve"> </w:t>
      </w:r>
    </w:p>
    <w:p w14:paraId="12A7B0F8">
      <w:pPr>
        <w:ind w:firstLine="709"/>
        <w:jc w:val="both"/>
        <w:rPr>
          <w:b/>
          <w:sz w:val="28"/>
          <w:szCs w:val="28"/>
        </w:rPr>
      </w:pPr>
    </w:p>
    <w:p w14:paraId="1027D9C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.Требования к конкурсным работам</w:t>
      </w:r>
    </w:p>
    <w:p w14:paraId="65BE0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5.1.К участию в  Конкурсе принимаются только авторские работы.</w:t>
      </w:r>
    </w:p>
    <w:p w14:paraId="28983296">
      <w:pPr>
        <w:ind w:left="280" w:leftChars="140" w:firstLine="459" w:firstLineChars="164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  <w:lang w:val="ru-RU"/>
        </w:rPr>
        <w:t>Фото</w:t>
      </w:r>
      <w:r>
        <w:rPr>
          <w:rFonts w:hint="default"/>
          <w:sz w:val="28"/>
          <w:szCs w:val="28"/>
          <w:lang w:val="ru-RU"/>
        </w:rPr>
        <w:t xml:space="preserve"> и описание материала оформляются на 1 листе формата А4. </w:t>
      </w:r>
      <w:r>
        <w:rPr>
          <w:sz w:val="28"/>
          <w:szCs w:val="28"/>
        </w:rPr>
        <w:t xml:space="preserve"> </w:t>
      </w:r>
    </w:p>
    <w:p w14:paraId="0C8ED341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  <w:lang w:val="ru-RU"/>
        </w:rPr>
        <w:t>Приветствуется</w:t>
      </w:r>
      <w:r>
        <w:rPr>
          <w:rFonts w:hint="default"/>
          <w:sz w:val="28"/>
          <w:szCs w:val="28"/>
          <w:lang w:val="ru-RU"/>
        </w:rPr>
        <w:t xml:space="preserve"> творческое оформление и интересные комментарии к материалам Конкурса.</w:t>
      </w:r>
      <w:r>
        <w:rPr>
          <w:sz w:val="28"/>
          <w:szCs w:val="28"/>
        </w:rPr>
        <w:t>.</w:t>
      </w:r>
    </w:p>
    <w:p w14:paraId="5633B4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5.4.На Конкурс не принимаются </w:t>
      </w:r>
      <w:r>
        <w:rPr>
          <w:sz w:val="28"/>
          <w:szCs w:val="28"/>
          <w:lang w:val="ru-RU"/>
        </w:rPr>
        <w:t>материалы</w:t>
      </w:r>
      <w:r>
        <w:rPr>
          <w:sz w:val="28"/>
          <w:szCs w:val="28"/>
        </w:rPr>
        <w:t xml:space="preserve"> рекламного характера, оскорбляющие достоинство и чувства других людей, не укладывающиеся в тематику Конкурса.</w:t>
      </w:r>
    </w:p>
    <w:p w14:paraId="352B4910">
      <w:pPr>
        <w:jc w:val="both"/>
        <w:rPr>
          <w:sz w:val="28"/>
          <w:szCs w:val="28"/>
        </w:rPr>
      </w:pPr>
    </w:p>
    <w:p w14:paraId="7485F91F">
      <w:pPr>
        <w:ind w:left="360" w:firstLine="34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.Работа экспертной комиссии</w:t>
      </w:r>
    </w:p>
    <w:p w14:paraId="69F207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6.1.Для подведения итогов Конкурса, определения победителей и призёров организаторами Конкурса формируется экспертная комиссия.</w:t>
      </w:r>
    </w:p>
    <w:p w14:paraId="453747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6.2.Отбор представленных материалов осуществляется по следующим критериям:</w:t>
      </w:r>
    </w:p>
    <w:p w14:paraId="592986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тематике конкурса;</w:t>
      </w:r>
    </w:p>
    <w:p w14:paraId="532FEC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выразительное и оригинальное авторское решение;</w:t>
      </w:r>
    </w:p>
    <w:p w14:paraId="59BAD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творческий подход к раскрытию темы;</w:t>
      </w:r>
    </w:p>
    <w:p w14:paraId="7AC95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высокий художественный и эстетический уровень исполнения;</w:t>
      </w:r>
    </w:p>
    <w:p w14:paraId="433B93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точность и доходчивость языка и стиля изложения.</w:t>
      </w:r>
    </w:p>
    <w:p w14:paraId="37505BF6">
      <w:pPr>
        <w:ind w:firstLine="709"/>
        <w:jc w:val="both"/>
        <w:rPr>
          <w:sz w:val="28"/>
          <w:szCs w:val="28"/>
        </w:rPr>
      </w:pPr>
    </w:p>
    <w:p w14:paraId="1C63E24F">
      <w:pPr>
        <w:pStyle w:val="3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  <w:lang w:val="en-US"/>
        </w:rPr>
        <w:t>VII</w:t>
      </w:r>
      <w:r>
        <w:rPr>
          <w:rFonts w:ascii="Times New Roman" w:hAnsi="Times New Roman"/>
          <w:b w:val="0"/>
          <w:i w:val="0"/>
        </w:rPr>
        <w:t>. Подведение итогов и награждение</w:t>
      </w:r>
    </w:p>
    <w:p w14:paraId="488F6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призёры  Конкурса награждаются дипломами ГАУ ДПО «АмИРО».</w:t>
      </w:r>
    </w:p>
    <w:p w14:paraId="36550A7D">
      <w:pPr>
        <w:rPr>
          <w:sz w:val="28"/>
        </w:rPr>
      </w:pPr>
      <w:r>
        <w:rPr>
          <w:sz w:val="28"/>
          <w:szCs w:val="28"/>
        </w:rPr>
        <w:br w:type="page"/>
      </w:r>
      <w:r>
        <w:rPr>
          <w:b/>
          <w:bCs/>
          <w:sz w:val="28"/>
        </w:rPr>
        <w:t xml:space="preserve"> Штамп  </w:t>
      </w:r>
      <w:r>
        <w:rPr>
          <w:sz w:val="28"/>
        </w:rPr>
        <w:t xml:space="preserve">                                                                                      Приложение   №1</w:t>
      </w:r>
    </w:p>
    <w:p w14:paraId="6DA04D91">
      <w:pPr>
        <w:tabs>
          <w:tab w:val="left" w:pos="5954"/>
        </w:tabs>
        <w:jc w:val="right"/>
        <w:rPr>
          <w:sz w:val="28"/>
        </w:rPr>
      </w:pPr>
    </w:p>
    <w:p w14:paraId="4F1CC335">
      <w:pPr>
        <w:tabs>
          <w:tab w:val="left" w:pos="5954"/>
        </w:tabs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</w:t>
      </w:r>
    </w:p>
    <w:p w14:paraId="29F869DC">
      <w:pPr>
        <w:jc w:val="right"/>
        <w:rPr>
          <w:i/>
          <w:sz w:val="28"/>
        </w:rPr>
      </w:pPr>
    </w:p>
    <w:p w14:paraId="6B6B6B5D">
      <w:pPr>
        <w:rPr>
          <w:b/>
          <w:sz w:val="28"/>
        </w:rPr>
      </w:pPr>
    </w:p>
    <w:p w14:paraId="3AA22A09">
      <w:pPr>
        <w:jc w:val="center"/>
        <w:rPr>
          <w:sz w:val="28"/>
        </w:rPr>
      </w:pPr>
      <w:r>
        <w:rPr>
          <w:sz w:val="28"/>
        </w:rPr>
        <w:t>Заявка</w:t>
      </w:r>
    </w:p>
    <w:p w14:paraId="53C7482E">
      <w:pPr>
        <w:jc w:val="center"/>
        <w:rPr>
          <w:sz w:val="28"/>
        </w:rPr>
      </w:pPr>
      <w:r>
        <w:rPr>
          <w:sz w:val="28"/>
        </w:rPr>
        <w:t xml:space="preserve">на участие в </w:t>
      </w:r>
      <w:r>
        <w:rPr>
          <w:sz w:val="28"/>
          <w:lang w:val="ru-RU"/>
        </w:rPr>
        <w:t>региональном</w:t>
      </w:r>
      <w:r>
        <w:rPr>
          <w:sz w:val="28"/>
        </w:rPr>
        <w:t xml:space="preserve"> конкурсе национальных культур </w:t>
      </w:r>
    </w:p>
    <w:p w14:paraId="35030D4B">
      <w:pPr>
        <w:jc w:val="center"/>
        <w:rPr>
          <w:sz w:val="28"/>
        </w:rPr>
      </w:pPr>
      <w:r>
        <w:rPr>
          <w:sz w:val="28"/>
        </w:rPr>
        <w:t>«</w:t>
      </w:r>
      <w:r>
        <w:rPr>
          <w:sz w:val="28"/>
          <w:lang w:val="ru-RU"/>
        </w:rPr>
        <w:t>Огни</w:t>
      </w:r>
      <w:r>
        <w:rPr>
          <w:rFonts w:hint="default"/>
          <w:sz w:val="28"/>
          <w:lang w:val="ru-RU"/>
        </w:rPr>
        <w:t xml:space="preserve"> дружбы</w:t>
      </w:r>
      <w:r>
        <w:rPr>
          <w:sz w:val="28"/>
        </w:rPr>
        <w:t>»</w:t>
      </w:r>
    </w:p>
    <w:p w14:paraId="093A538E">
      <w:pPr>
        <w:jc w:val="both"/>
        <w:rPr>
          <w:sz w:val="28"/>
        </w:rPr>
      </w:pPr>
    </w:p>
    <w:p w14:paraId="7A19965C">
      <w:pPr>
        <w:jc w:val="both"/>
        <w:rPr>
          <w:sz w:val="28"/>
        </w:rPr>
      </w:pPr>
      <w:r>
        <w:rPr>
          <w:sz w:val="28"/>
        </w:rPr>
        <w:t>Название номинации_______________________________________________</w:t>
      </w:r>
    </w:p>
    <w:p w14:paraId="58A565A4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DBAC6E7">
      <w:pPr>
        <w:jc w:val="both"/>
        <w:rPr>
          <w:sz w:val="28"/>
        </w:rPr>
      </w:pPr>
    </w:p>
    <w:p w14:paraId="370271DD">
      <w:pPr>
        <w:jc w:val="both"/>
        <w:rPr>
          <w:sz w:val="28"/>
        </w:rPr>
      </w:pPr>
      <w:r>
        <w:rPr>
          <w:sz w:val="28"/>
        </w:rPr>
        <w:t>Название работы ___________________________________________________</w:t>
      </w:r>
    </w:p>
    <w:p w14:paraId="596177BD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53BF846A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5381DC14">
      <w:pPr>
        <w:jc w:val="both"/>
        <w:rPr>
          <w:sz w:val="28"/>
        </w:rPr>
      </w:pPr>
      <w:r>
        <w:rPr>
          <w:sz w:val="28"/>
        </w:rPr>
        <w:t>Полное и сокращённое наименование образовательной организации _____</w:t>
      </w:r>
    </w:p>
    <w:p w14:paraId="77CEC519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89C8378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5B682776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835089F">
      <w:pPr>
        <w:jc w:val="both"/>
        <w:rPr>
          <w:sz w:val="28"/>
        </w:rPr>
      </w:pPr>
    </w:p>
    <w:p w14:paraId="5E295746">
      <w:pPr>
        <w:jc w:val="both"/>
        <w:rPr>
          <w:sz w:val="28"/>
        </w:rPr>
      </w:pPr>
      <w:r>
        <w:rPr>
          <w:sz w:val="28"/>
        </w:rPr>
        <w:t xml:space="preserve">Адрес и телефон образовательной организации, эл.почта _________________ </w:t>
      </w:r>
    </w:p>
    <w:p w14:paraId="4D9DD41C">
      <w:pPr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</w:p>
    <w:p w14:paraId="378E948E">
      <w:pPr>
        <w:jc w:val="both"/>
        <w:rPr>
          <w:sz w:val="28"/>
        </w:rPr>
      </w:pPr>
    </w:p>
    <w:p w14:paraId="574423A4">
      <w:pPr>
        <w:jc w:val="both"/>
        <w:rPr>
          <w:sz w:val="28"/>
          <w:szCs w:val="28"/>
        </w:rPr>
      </w:pPr>
      <w:r>
        <w:rPr>
          <w:sz w:val="28"/>
        </w:rPr>
        <w:t xml:space="preserve">Информация об участнике </w:t>
      </w:r>
      <w:r>
        <w:rPr>
          <w:sz w:val="28"/>
          <w:szCs w:val="28"/>
        </w:rPr>
        <w:t>(Ф.И., класс) ___________________________</w:t>
      </w:r>
    </w:p>
    <w:p w14:paraId="0AAA892E">
      <w:pPr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</w:p>
    <w:p w14:paraId="5D40422F">
      <w:pPr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</w:p>
    <w:p w14:paraId="7A43ED9D">
      <w:pPr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</w:p>
    <w:p w14:paraId="68F3E55E">
      <w:pPr>
        <w:jc w:val="both"/>
        <w:rPr>
          <w:sz w:val="28"/>
        </w:rPr>
      </w:pPr>
    </w:p>
    <w:p w14:paraId="4AAB9B09">
      <w:pPr>
        <w:jc w:val="both"/>
        <w:rPr>
          <w:sz w:val="28"/>
        </w:rPr>
      </w:pPr>
      <w:r>
        <w:rPr>
          <w:sz w:val="28"/>
        </w:rPr>
        <w:t>Ф.И.О. руководителя работы, должность, телефон , эл.почта_______________</w:t>
      </w:r>
    </w:p>
    <w:p w14:paraId="178DAF8F">
      <w:pPr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</w:p>
    <w:p w14:paraId="0E92D377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1175ED5A">
      <w:pPr>
        <w:jc w:val="both"/>
        <w:rPr>
          <w:b/>
          <w:sz w:val="28"/>
        </w:rPr>
      </w:pPr>
      <w:r>
        <w:rPr>
          <w:b/>
          <w:sz w:val="28"/>
        </w:rPr>
        <w:t>______________________________________________________________</w:t>
      </w:r>
    </w:p>
    <w:p w14:paraId="57197DCE">
      <w:pPr>
        <w:jc w:val="both"/>
        <w:rPr>
          <w:sz w:val="28"/>
        </w:rPr>
      </w:pPr>
    </w:p>
    <w:p w14:paraId="618FC74F">
      <w:pPr>
        <w:jc w:val="both"/>
        <w:rPr>
          <w:b/>
          <w:sz w:val="28"/>
        </w:rPr>
      </w:pPr>
    </w:p>
    <w:p w14:paraId="7D43F631">
      <w:pPr>
        <w:jc w:val="both"/>
        <w:rPr>
          <w:b/>
          <w:sz w:val="28"/>
        </w:rPr>
      </w:pPr>
    </w:p>
    <w:p w14:paraId="5290F40D">
      <w:pPr>
        <w:shd w:val="clear" w:color="auto" w:fill="FFFFFF"/>
        <w:tabs>
          <w:tab w:val="left" w:pos="5685"/>
        </w:tabs>
        <w:rPr>
          <w:color w:val="000000"/>
          <w:sz w:val="28"/>
        </w:rPr>
      </w:pPr>
    </w:p>
    <w:p w14:paraId="64A7FFD2">
      <w:pPr>
        <w:shd w:val="clear" w:color="auto" w:fill="FFFFFF"/>
        <w:tabs>
          <w:tab w:val="left" w:pos="5685"/>
        </w:tabs>
        <w:rPr>
          <w:color w:val="000000"/>
          <w:sz w:val="28"/>
        </w:rPr>
      </w:pPr>
    </w:p>
    <w:p w14:paraId="21F05384">
      <w:pPr>
        <w:shd w:val="clear" w:color="auto" w:fill="FFFFFF"/>
        <w:tabs>
          <w:tab w:val="left" w:pos="5685"/>
        </w:tabs>
        <w:rPr>
          <w:color w:val="000000"/>
          <w:sz w:val="28"/>
        </w:rPr>
      </w:pPr>
      <w:r>
        <w:rPr>
          <w:color w:val="000000"/>
          <w:sz w:val="28"/>
        </w:rPr>
        <w:t xml:space="preserve">Руководитель </w:t>
      </w:r>
    </w:p>
    <w:p w14:paraId="1ADC243B">
      <w:pPr>
        <w:shd w:val="clear" w:color="auto" w:fill="FFFFFF"/>
        <w:tabs>
          <w:tab w:val="left" w:pos="5685"/>
        </w:tabs>
        <w:rPr>
          <w:color w:val="000000"/>
          <w:sz w:val="28"/>
        </w:rPr>
      </w:pPr>
      <w:r>
        <w:rPr>
          <w:color w:val="000000"/>
          <w:sz w:val="28"/>
        </w:rPr>
        <w:t>образовательной организации                                      _________________ ФИО</w:t>
      </w:r>
    </w:p>
    <w:p w14:paraId="6497035D">
      <w:pPr>
        <w:shd w:val="clear" w:color="auto" w:fill="FFFFFF"/>
        <w:tabs>
          <w:tab w:val="left" w:pos="5685"/>
        </w:tabs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                </w:t>
      </w:r>
      <w:r>
        <w:rPr>
          <w:color w:val="000000"/>
          <w:sz w:val="28"/>
          <w:szCs w:val="28"/>
        </w:rPr>
        <w:t>МП</w:t>
      </w:r>
      <w:r>
        <w:rPr>
          <w:color w:val="000000"/>
        </w:rPr>
        <w:t xml:space="preserve">                           подпись</w:t>
      </w:r>
    </w:p>
    <w:p w14:paraId="56B356ED">
      <w:pPr>
        <w:shd w:val="clear" w:color="auto" w:fill="FFFFFF"/>
        <w:tabs>
          <w:tab w:val="left" w:pos="5685"/>
        </w:tabs>
        <w:rPr>
          <w:sz w:val="28"/>
          <w:szCs w:val="28"/>
        </w:rPr>
      </w:pPr>
    </w:p>
    <w:sectPr>
      <w:pgSz w:w="11906" w:h="16838"/>
      <w:pgMar w:top="709" w:right="850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A5E45"/>
    <w:rsid w:val="00031358"/>
    <w:rsid w:val="00043BF4"/>
    <w:rsid w:val="00044023"/>
    <w:rsid w:val="00084CF6"/>
    <w:rsid w:val="000A215E"/>
    <w:rsid w:val="000B480D"/>
    <w:rsid w:val="000D6599"/>
    <w:rsid w:val="000F71F9"/>
    <w:rsid w:val="00105BE5"/>
    <w:rsid w:val="00123556"/>
    <w:rsid w:val="0012631F"/>
    <w:rsid w:val="001626C5"/>
    <w:rsid w:val="00174E62"/>
    <w:rsid w:val="001922EE"/>
    <w:rsid w:val="001A1D4E"/>
    <w:rsid w:val="001E1B6F"/>
    <w:rsid w:val="001E345B"/>
    <w:rsid w:val="002437A8"/>
    <w:rsid w:val="00287FCE"/>
    <w:rsid w:val="002A02B2"/>
    <w:rsid w:val="002A544A"/>
    <w:rsid w:val="002C173B"/>
    <w:rsid w:val="002C1925"/>
    <w:rsid w:val="002E13BB"/>
    <w:rsid w:val="002E2C8C"/>
    <w:rsid w:val="00301916"/>
    <w:rsid w:val="00312ABD"/>
    <w:rsid w:val="00382C9D"/>
    <w:rsid w:val="003A56BE"/>
    <w:rsid w:val="003B67C2"/>
    <w:rsid w:val="003C7BC4"/>
    <w:rsid w:val="004024E6"/>
    <w:rsid w:val="004175AA"/>
    <w:rsid w:val="00421BAC"/>
    <w:rsid w:val="004266B4"/>
    <w:rsid w:val="00431193"/>
    <w:rsid w:val="0043652B"/>
    <w:rsid w:val="00452645"/>
    <w:rsid w:val="00452CDC"/>
    <w:rsid w:val="0045437C"/>
    <w:rsid w:val="0046590E"/>
    <w:rsid w:val="004742D7"/>
    <w:rsid w:val="0048678E"/>
    <w:rsid w:val="004A4804"/>
    <w:rsid w:val="004D2F58"/>
    <w:rsid w:val="004D3898"/>
    <w:rsid w:val="004E06DE"/>
    <w:rsid w:val="004E0A03"/>
    <w:rsid w:val="0050786F"/>
    <w:rsid w:val="00516786"/>
    <w:rsid w:val="005226D3"/>
    <w:rsid w:val="0058038F"/>
    <w:rsid w:val="00582D0E"/>
    <w:rsid w:val="0058751D"/>
    <w:rsid w:val="005933D8"/>
    <w:rsid w:val="005C6C42"/>
    <w:rsid w:val="005F595C"/>
    <w:rsid w:val="00630992"/>
    <w:rsid w:val="0063337F"/>
    <w:rsid w:val="0064765E"/>
    <w:rsid w:val="00662A68"/>
    <w:rsid w:val="00683AB4"/>
    <w:rsid w:val="00686B5C"/>
    <w:rsid w:val="00692E8C"/>
    <w:rsid w:val="00694B87"/>
    <w:rsid w:val="006D7ADC"/>
    <w:rsid w:val="006E478F"/>
    <w:rsid w:val="006F0F5F"/>
    <w:rsid w:val="006F4172"/>
    <w:rsid w:val="00730E07"/>
    <w:rsid w:val="00753068"/>
    <w:rsid w:val="00793049"/>
    <w:rsid w:val="007B2C71"/>
    <w:rsid w:val="007C3BFC"/>
    <w:rsid w:val="007D33A6"/>
    <w:rsid w:val="007E034B"/>
    <w:rsid w:val="007F644C"/>
    <w:rsid w:val="008031FC"/>
    <w:rsid w:val="00805FBB"/>
    <w:rsid w:val="008324F5"/>
    <w:rsid w:val="008325D5"/>
    <w:rsid w:val="008463C9"/>
    <w:rsid w:val="00851624"/>
    <w:rsid w:val="00852A17"/>
    <w:rsid w:val="00860D90"/>
    <w:rsid w:val="00867D0F"/>
    <w:rsid w:val="00891BB5"/>
    <w:rsid w:val="008A6DAC"/>
    <w:rsid w:val="008B278A"/>
    <w:rsid w:val="008D1207"/>
    <w:rsid w:val="008D6B5C"/>
    <w:rsid w:val="008E704C"/>
    <w:rsid w:val="008F7985"/>
    <w:rsid w:val="0092485C"/>
    <w:rsid w:val="00945D26"/>
    <w:rsid w:val="009712B6"/>
    <w:rsid w:val="009B67FC"/>
    <w:rsid w:val="009E140F"/>
    <w:rsid w:val="009E683E"/>
    <w:rsid w:val="00A07766"/>
    <w:rsid w:val="00A120CF"/>
    <w:rsid w:val="00A52B59"/>
    <w:rsid w:val="00A55BFF"/>
    <w:rsid w:val="00A71A53"/>
    <w:rsid w:val="00A7294F"/>
    <w:rsid w:val="00A7329F"/>
    <w:rsid w:val="00A8157D"/>
    <w:rsid w:val="00AB3DDD"/>
    <w:rsid w:val="00AB446B"/>
    <w:rsid w:val="00AB5AB5"/>
    <w:rsid w:val="00AD381E"/>
    <w:rsid w:val="00B00034"/>
    <w:rsid w:val="00B2721F"/>
    <w:rsid w:val="00B27283"/>
    <w:rsid w:val="00B54E00"/>
    <w:rsid w:val="00B66028"/>
    <w:rsid w:val="00B70A44"/>
    <w:rsid w:val="00BA0D5C"/>
    <w:rsid w:val="00BA5E45"/>
    <w:rsid w:val="00BB5E47"/>
    <w:rsid w:val="00BC05BB"/>
    <w:rsid w:val="00BC3C77"/>
    <w:rsid w:val="00BF13A7"/>
    <w:rsid w:val="00BF706A"/>
    <w:rsid w:val="00C22208"/>
    <w:rsid w:val="00C40DDA"/>
    <w:rsid w:val="00C50AF1"/>
    <w:rsid w:val="00C54BC8"/>
    <w:rsid w:val="00C67EAC"/>
    <w:rsid w:val="00CB0CB2"/>
    <w:rsid w:val="00CC511E"/>
    <w:rsid w:val="00CF5534"/>
    <w:rsid w:val="00D05B17"/>
    <w:rsid w:val="00D16017"/>
    <w:rsid w:val="00D31D25"/>
    <w:rsid w:val="00D37DE9"/>
    <w:rsid w:val="00D45CF3"/>
    <w:rsid w:val="00D737EA"/>
    <w:rsid w:val="00DA05FE"/>
    <w:rsid w:val="00DC2160"/>
    <w:rsid w:val="00DD5AD9"/>
    <w:rsid w:val="00DE2F3C"/>
    <w:rsid w:val="00DF0DC7"/>
    <w:rsid w:val="00DF2A9E"/>
    <w:rsid w:val="00E04640"/>
    <w:rsid w:val="00E238D9"/>
    <w:rsid w:val="00E30FC9"/>
    <w:rsid w:val="00E64644"/>
    <w:rsid w:val="00E92B85"/>
    <w:rsid w:val="00EC3882"/>
    <w:rsid w:val="00EE700B"/>
    <w:rsid w:val="00F03FDA"/>
    <w:rsid w:val="00F041BC"/>
    <w:rsid w:val="00F0583E"/>
    <w:rsid w:val="00F25DDC"/>
    <w:rsid w:val="00F27C1B"/>
    <w:rsid w:val="00F57106"/>
    <w:rsid w:val="00F7559C"/>
    <w:rsid w:val="00F9486F"/>
    <w:rsid w:val="00FB2A11"/>
    <w:rsid w:val="00FB7336"/>
    <w:rsid w:val="00FC2FC0"/>
    <w:rsid w:val="00FC3B2B"/>
    <w:rsid w:val="00FE2EF9"/>
    <w:rsid w:val="00FE437E"/>
    <w:rsid w:val="00FE6C6D"/>
    <w:rsid w:val="155D0B92"/>
    <w:rsid w:val="37B32B67"/>
    <w:rsid w:val="37BC062F"/>
    <w:rsid w:val="429D031B"/>
    <w:rsid w:val="533E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 Indent"/>
    <w:basedOn w:val="1"/>
    <w:link w:val="12"/>
    <w:qFormat/>
    <w:uiPriority w:val="0"/>
    <w:pPr>
      <w:spacing w:after="120"/>
      <w:ind w:left="283"/>
    </w:pPr>
  </w:style>
  <w:style w:type="paragraph" w:styleId="9">
    <w:name w:val="footer"/>
    <w:basedOn w:val="1"/>
    <w:link w:val="14"/>
    <w:qFormat/>
    <w:uiPriority w:val="0"/>
    <w:pPr>
      <w:tabs>
        <w:tab w:val="center" w:pos="4677"/>
        <w:tab w:val="right" w:pos="9355"/>
      </w:tabs>
    </w:pPr>
    <w:rPr>
      <w:rFonts w:eastAsia="Batang"/>
      <w:sz w:val="28"/>
      <w:szCs w:val="24"/>
    </w:rPr>
  </w:style>
  <w:style w:type="paragraph" w:styleId="10">
    <w:name w:val="Normal (Web)"/>
    <w:basedOn w:val="1"/>
    <w:unhideWhenUsed/>
    <w:qFormat/>
    <w:uiPriority w:val="0"/>
    <w:pPr>
      <w:spacing w:before="120" w:after="216"/>
    </w:pPr>
    <w:rPr>
      <w:sz w:val="24"/>
      <w:szCs w:val="24"/>
    </w:rPr>
  </w:style>
  <w:style w:type="table" w:styleId="11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с отступом Знак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4">
    <w:name w:val="Нижний колонтитул Знак"/>
    <w:basedOn w:val="4"/>
    <w:link w:val="9"/>
    <w:qFormat/>
    <w:uiPriority w:val="0"/>
    <w:rPr>
      <w:rFonts w:ascii="Times New Roman" w:hAnsi="Times New Roman" w:eastAsia="Batang" w:cs="Times New Roman"/>
      <w:sz w:val="28"/>
      <w:szCs w:val="24"/>
      <w:lang w:eastAsia="ru-RU"/>
    </w:rPr>
  </w:style>
  <w:style w:type="paragraph" w:styleId="15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16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b/>
      <w:spacing w:val="60"/>
      <w:sz w:val="48"/>
      <w:szCs w:val="20"/>
      <w:lang w:eastAsia="ru-RU"/>
    </w:rPr>
  </w:style>
  <w:style w:type="character" w:customStyle="1" w:styleId="17">
    <w:name w:val="Заголовок 2 Знак"/>
    <w:basedOn w:val="4"/>
    <w:link w:val="3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18">
    <w:name w:val="Основной текст + Полужирный;Курсив"/>
    <w:qFormat/>
    <w:uiPriority w:val="0"/>
    <w:rPr>
      <w:rFonts w:ascii="Times New Roman" w:hAnsi="Times New Roman" w:eastAsia="Times New Roman" w:cs="Times New Roman"/>
      <w:b/>
      <w:bCs/>
      <w:i/>
      <w:iCs/>
      <w:spacing w:val="0"/>
      <w:sz w:val="28"/>
      <w:szCs w:val="28"/>
    </w:rPr>
  </w:style>
  <w:style w:type="paragraph" w:customStyle="1" w:styleId="19">
    <w:name w:val="Основной текст3"/>
    <w:basedOn w:val="1"/>
    <w:qFormat/>
    <w:uiPriority w:val="0"/>
    <w:pPr>
      <w:shd w:val="clear" w:color="auto" w:fill="FFFFFF"/>
      <w:spacing w:line="322" w:lineRule="exact"/>
      <w:ind w:hanging="660"/>
    </w:pPr>
    <w:rPr>
      <w:color w:val="000000"/>
      <w:sz w:val="28"/>
      <w:szCs w:val="28"/>
    </w:rPr>
  </w:style>
  <w:style w:type="paragraph" w:customStyle="1" w:styleId="20">
    <w:name w:val="Основной текст (2)"/>
    <w:basedOn w:val="1"/>
    <w:qFormat/>
    <w:uiPriority w:val="0"/>
    <w:pPr>
      <w:shd w:val="clear" w:color="auto" w:fill="FFFFFF"/>
      <w:spacing w:line="324" w:lineRule="exact"/>
      <w:ind w:hanging="260"/>
      <w:jc w:val="both"/>
    </w:pPr>
    <w:rPr>
      <w:b/>
      <w:bCs/>
      <w:i/>
      <w:iCs/>
      <w:color w:val="000000"/>
      <w:sz w:val="28"/>
      <w:szCs w:val="28"/>
    </w:rPr>
  </w:style>
  <w:style w:type="character" w:customStyle="1" w:styleId="21">
    <w:name w:val="Текст выноски Знак"/>
    <w:basedOn w:val="4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35AF9-9A6F-4E6F-AECE-7B8F008EE2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451</Words>
  <Characters>4142</Characters>
  <Lines>41</Lines>
  <Paragraphs>11</Paragraphs>
  <TotalTime>76</TotalTime>
  <ScaleCrop>false</ScaleCrop>
  <LinksUpToDate>false</LinksUpToDate>
  <CharactersWithSpaces>4875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2016-03-16T02:09:00Z</dcterms:created>
  <dc:creator>Userboss</dc:creator>
  <cp:lastModifiedBy>WPS_1706840852</cp:lastModifiedBy>
  <cp:lastPrinted>2026-07-07T04:58:00Z</cp:lastPrinted>
  <dcterms:modified xsi:type="dcterms:W3CDTF">2026-10-05T23:44:45Z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eyJoZGlkIjoiMjQzMWNjMzk5OTQ4N2JiNmQxN2M5NDMxZjUzZGM5OTQiLCJ1c2VySWQiOiI4NDIzMjM2OTIxNzEifQ==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4F5137CAF70A4516A18A88890E7C6788_12</vt:lpwstr>
  </property>
</Properties>
</file>